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EF" w:rsidRDefault="005016EA" w:rsidP="005016EA">
      <w:pPr>
        <w:tabs>
          <w:tab w:val="left" w:pos="567"/>
        </w:tabs>
        <w:spacing w:after="0" w:line="240" w:lineRule="auto"/>
        <w:ind w:firstLine="680"/>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Звіт директора </w:t>
      </w:r>
    </w:p>
    <w:p w:rsidR="00FB5B68" w:rsidRDefault="005016EA" w:rsidP="00D762EF">
      <w:pPr>
        <w:tabs>
          <w:tab w:val="left" w:pos="567"/>
        </w:tabs>
        <w:spacing w:after="0" w:line="240" w:lineRule="auto"/>
        <w:ind w:firstLine="680"/>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Підберезівського ліцею</w:t>
      </w:r>
      <w:r w:rsidR="00D762EF">
        <w:rPr>
          <w:rFonts w:ascii="Times New Roman" w:eastAsia="Times New Roman" w:hAnsi="Times New Roman" w:cs="Times New Roman"/>
          <w:b/>
          <w:color w:val="000000" w:themeColor="text1"/>
          <w:sz w:val="32"/>
          <w:szCs w:val="32"/>
        </w:rPr>
        <w:t xml:space="preserve">  </w:t>
      </w:r>
      <w:r>
        <w:rPr>
          <w:rFonts w:ascii="Times New Roman" w:eastAsia="Times New Roman" w:hAnsi="Times New Roman" w:cs="Times New Roman"/>
          <w:b/>
          <w:color w:val="000000" w:themeColor="text1"/>
          <w:sz w:val="32"/>
          <w:szCs w:val="32"/>
        </w:rPr>
        <w:t xml:space="preserve"> </w:t>
      </w:r>
      <w:r w:rsidR="00D762EF">
        <w:rPr>
          <w:rFonts w:ascii="Times New Roman" w:eastAsia="Times New Roman" w:hAnsi="Times New Roman" w:cs="Times New Roman"/>
          <w:b/>
          <w:color w:val="000000" w:themeColor="text1"/>
          <w:sz w:val="32"/>
          <w:szCs w:val="32"/>
        </w:rPr>
        <w:t>Горохівської міської ради</w:t>
      </w:r>
    </w:p>
    <w:p w:rsidR="00FB5B68" w:rsidRDefault="00FB5B68" w:rsidP="005016EA">
      <w:pPr>
        <w:tabs>
          <w:tab w:val="left" w:pos="567"/>
        </w:tabs>
        <w:spacing w:after="0" w:line="240" w:lineRule="auto"/>
        <w:ind w:firstLine="680"/>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Грицюк Світлани Василівни </w:t>
      </w:r>
    </w:p>
    <w:p w:rsidR="005016EA" w:rsidRDefault="005016EA" w:rsidP="005016EA">
      <w:pPr>
        <w:tabs>
          <w:tab w:val="left" w:pos="567"/>
        </w:tabs>
        <w:spacing w:after="0" w:line="240" w:lineRule="auto"/>
        <w:ind w:firstLine="680"/>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за </w:t>
      </w:r>
      <w:r w:rsidR="00FB5B68">
        <w:rPr>
          <w:rFonts w:ascii="Times New Roman" w:eastAsia="Times New Roman" w:hAnsi="Times New Roman" w:cs="Times New Roman"/>
          <w:b/>
          <w:color w:val="000000" w:themeColor="text1"/>
          <w:sz w:val="32"/>
          <w:szCs w:val="32"/>
        </w:rPr>
        <w:t xml:space="preserve"> 2021- 2022, </w:t>
      </w:r>
      <w:r>
        <w:rPr>
          <w:rFonts w:ascii="Times New Roman" w:eastAsia="Times New Roman" w:hAnsi="Times New Roman" w:cs="Times New Roman"/>
          <w:b/>
          <w:color w:val="000000" w:themeColor="text1"/>
          <w:sz w:val="32"/>
          <w:szCs w:val="32"/>
        </w:rPr>
        <w:t>2022-2023 н</w:t>
      </w:r>
      <w:r w:rsidR="00D762EF">
        <w:rPr>
          <w:rFonts w:ascii="Times New Roman" w:eastAsia="Times New Roman" w:hAnsi="Times New Roman" w:cs="Times New Roman"/>
          <w:b/>
          <w:color w:val="000000" w:themeColor="text1"/>
          <w:sz w:val="32"/>
          <w:szCs w:val="32"/>
        </w:rPr>
        <w:t xml:space="preserve">авчальні </w:t>
      </w:r>
      <w:r>
        <w:rPr>
          <w:rFonts w:ascii="Times New Roman" w:eastAsia="Times New Roman" w:hAnsi="Times New Roman" w:cs="Times New Roman"/>
          <w:b/>
          <w:color w:val="000000" w:themeColor="text1"/>
          <w:sz w:val="32"/>
          <w:szCs w:val="32"/>
        </w:rPr>
        <w:t>р</w:t>
      </w:r>
      <w:r w:rsidR="00D762EF">
        <w:rPr>
          <w:rFonts w:ascii="Times New Roman" w:eastAsia="Times New Roman" w:hAnsi="Times New Roman" w:cs="Times New Roman"/>
          <w:b/>
          <w:color w:val="000000" w:themeColor="text1"/>
          <w:sz w:val="32"/>
          <w:szCs w:val="32"/>
        </w:rPr>
        <w:t>оки</w:t>
      </w:r>
    </w:p>
    <w:p w:rsidR="004F2CB5" w:rsidRPr="00D762EF" w:rsidRDefault="004F2CB5" w:rsidP="00D762EF">
      <w:pPr>
        <w:tabs>
          <w:tab w:val="left" w:pos="567"/>
        </w:tabs>
        <w:spacing w:after="0" w:line="240" w:lineRule="auto"/>
        <w:ind w:firstLine="680"/>
        <w:jc w:val="center"/>
        <w:rPr>
          <w:rFonts w:ascii="Times New Roman" w:eastAsia="Times New Roman" w:hAnsi="Times New Roman" w:cs="Times New Roman"/>
          <w:b/>
          <w:color w:val="000000" w:themeColor="text1"/>
          <w:sz w:val="28"/>
          <w:szCs w:val="28"/>
        </w:rPr>
      </w:pPr>
    </w:p>
    <w:p w:rsidR="005016EA" w:rsidRPr="00D762EF" w:rsidRDefault="000D0E68" w:rsidP="00D762EF">
      <w:pPr>
        <w:tabs>
          <w:tab w:val="left" w:pos="567"/>
        </w:tabs>
        <w:spacing w:after="0" w:line="240" w:lineRule="auto"/>
        <w:ind w:firstLine="680"/>
        <w:jc w:val="both"/>
        <w:rPr>
          <w:rFonts w:ascii="Times New Roman" w:eastAsia="Calibri" w:hAnsi="Times New Roman" w:cs="Times New Roman"/>
          <w:sz w:val="28"/>
          <w:szCs w:val="28"/>
          <w:lang w:eastAsia="ru-RU"/>
        </w:rPr>
      </w:pPr>
      <w:proofErr w:type="spellStart"/>
      <w:r w:rsidRPr="00D762EF">
        <w:rPr>
          <w:rFonts w:ascii="Times New Roman" w:eastAsia="Calibri" w:hAnsi="Times New Roman" w:cs="Times New Roman"/>
          <w:sz w:val="28"/>
          <w:szCs w:val="28"/>
          <w:lang w:eastAsia="ru-RU"/>
        </w:rPr>
        <w:t>Підберезівський</w:t>
      </w:r>
      <w:proofErr w:type="spellEnd"/>
      <w:r w:rsidRPr="00D762EF">
        <w:rPr>
          <w:rFonts w:ascii="Times New Roman" w:eastAsia="Calibri" w:hAnsi="Times New Roman" w:cs="Times New Roman"/>
          <w:sz w:val="28"/>
          <w:szCs w:val="28"/>
          <w:lang w:eastAsia="ru-RU"/>
        </w:rPr>
        <w:t xml:space="preserve"> ліцей</w:t>
      </w:r>
      <w:r w:rsidR="005016EA" w:rsidRPr="00D762EF">
        <w:rPr>
          <w:rFonts w:ascii="Times New Roman" w:eastAsia="Calibri" w:hAnsi="Times New Roman" w:cs="Times New Roman"/>
          <w:sz w:val="28"/>
          <w:szCs w:val="28"/>
          <w:lang w:eastAsia="ru-RU"/>
        </w:rPr>
        <w:t xml:space="preserve"> заснований на праві кому</w:t>
      </w:r>
      <w:r w:rsidRPr="00D762EF">
        <w:rPr>
          <w:rFonts w:ascii="Times New Roman" w:eastAsia="Calibri" w:hAnsi="Times New Roman" w:cs="Times New Roman"/>
          <w:sz w:val="28"/>
          <w:szCs w:val="28"/>
          <w:lang w:eastAsia="ru-RU"/>
        </w:rPr>
        <w:t>нальної власності. Засновником з</w:t>
      </w:r>
      <w:r w:rsidR="005016EA" w:rsidRPr="00D762EF">
        <w:rPr>
          <w:rFonts w:ascii="Times New Roman" w:eastAsia="Calibri" w:hAnsi="Times New Roman" w:cs="Times New Roman"/>
          <w:sz w:val="28"/>
          <w:szCs w:val="28"/>
          <w:lang w:eastAsia="ru-RU"/>
        </w:rPr>
        <w:t>акладу є Горохівська міська рада. Органом управління закладу є</w:t>
      </w:r>
      <w:r w:rsidR="005016EA" w:rsidRPr="00D762EF">
        <w:rPr>
          <w:rFonts w:ascii="Times New Roman" w:eastAsia="Calibri" w:hAnsi="Times New Roman" w:cs="Times New Roman"/>
          <w:sz w:val="28"/>
          <w:szCs w:val="28"/>
          <w:shd w:val="clear" w:color="auto" w:fill="FFFFFF"/>
          <w:lang w:eastAsia="ru-RU"/>
        </w:rPr>
        <w:t> Управління освіти, культури, молоді, спорту, соціального захисту та охорони здоров</w:t>
      </w:r>
      <w:r w:rsidR="005016EA" w:rsidRPr="00D762EF">
        <w:rPr>
          <w:rFonts w:ascii="Times New Roman" w:eastAsia="Calibri" w:hAnsi="Times New Roman" w:cs="Times New Roman"/>
          <w:sz w:val="28"/>
          <w:szCs w:val="28"/>
          <w:shd w:val="clear" w:color="auto" w:fill="FFFFFF"/>
          <w:lang w:val="ru-RU" w:eastAsia="ru-RU"/>
        </w:rPr>
        <w:t>’я</w:t>
      </w:r>
      <w:r w:rsidR="005016EA" w:rsidRPr="00D762EF">
        <w:rPr>
          <w:rFonts w:ascii="Times New Roman" w:eastAsia="Calibri" w:hAnsi="Times New Roman" w:cs="Times New Roman"/>
          <w:sz w:val="28"/>
          <w:szCs w:val="28"/>
          <w:shd w:val="clear" w:color="auto" w:fill="FFFFFF"/>
          <w:lang w:eastAsia="ru-RU"/>
        </w:rPr>
        <w:t>.</w:t>
      </w:r>
    </w:p>
    <w:p w:rsidR="005016EA" w:rsidRPr="00D762EF" w:rsidRDefault="005016EA" w:rsidP="00D762EF">
      <w:pPr>
        <w:tabs>
          <w:tab w:val="left" w:pos="993"/>
        </w:tabs>
        <w:spacing w:after="0" w:line="240" w:lineRule="auto"/>
        <w:ind w:firstLine="680"/>
        <w:jc w:val="both"/>
        <w:rPr>
          <w:rFonts w:ascii="Times New Roman" w:eastAsia="Calibri" w:hAnsi="Times New Roman" w:cs="Times New Roman"/>
          <w:sz w:val="28"/>
          <w:szCs w:val="28"/>
          <w:lang w:eastAsia="ru-RU"/>
        </w:rPr>
      </w:pPr>
      <w:r w:rsidRPr="00D762EF">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w:t>
      </w:r>
      <w:r w:rsidR="0024195E" w:rsidRPr="00D762EF">
        <w:rPr>
          <w:rFonts w:ascii="Times New Roman" w:eastAsia="Calibri" w:hAnsi="Times New Roman" w:cs="Times New Roman"/>
          <w:sz w:val="28"/>
          <w:szCs w:val="28"/>
          <w:lang w:eastAsia="ru-RU"/>
        </w:rPr>
        <w:t xml:space="preserve"> а також</w:t>
      </w:r>
      <w:r w:rsidRPr="00D762EF">
        <w:rPr>
          <w:rFonts w:ascii="Times New Roman" w:eastAsia="Calibri" w:hAnsi="Times New Roman" w:cs="Times New Roman"/>
          <w:sz w:val="28"/>
          <w:szCs w:val="28"/>
          <w:lang w:eastAsia="ru-RU"/>
        </w:rPr>
        <w:t xml:space="preserve"> власним Статутом.</w:t>
      </w:r>
    </w:p>
    <w:p w:rsidR="005016EA" w:rsidRPr="00D762EF" w:rsidRDefault="00810539" w:rsidP="00D762EF">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sidRPr="00D762EF">
        <w:rPr>
          <w:rFonts w:ascii="Times New Roman" w:eastAsia="Times New Roman" w:hAnsi="Times New Roman" w:cs="Times New Roman"/>
          <w:color w:val="000000" w:themeColor="text1"/>
          <w:sz w:val="28"/>
          <w:szCs w:val="28"/>
        </w:rPr>
        <w:t xml:space="preserve">У своїй діяльності протягом </w:t>
      </w:r>
      <w:r w:rsidR="00D2531A" w:rsidRPr="00D762EF">
        <w:rPr>
          <w:rFonts w:ascii="Times New Roman" w:eastAsia="Times New Roman" w:hAnsi="Times New Roman" w:cs="Times New Roman"/>
          <w:color w:val="000000" w:themeColor="text1"/>
          <w:sz w:val="28"/>
          <w:szCs w:val="28"/>
        </w:rPr>
        <w:t>двох навчальних років</w:t>
      </w:r>
      <w:r w:rsidRPr="00D762EF">
        <w:rPr>
          <w:rFonts w:ascii="Times New Roman" w:eastAsia="Times New Roman" w:hAnsi="Times New Roman" w:cs="Times New Roman"/>
          <w:color w:val="000000" w:themeColor="text1"/>
          <w:sz w:val="28"/>
          <w:szCs w:val="28"/>
        </w:rPr>
        <w:t xml:space="preserve">  як директор ліцею керувалася посадовими обов’язками, основними нормативно-правовими документами, які регламентують роботу навчального закладу</w:t>
      </w:r>
      <w:r w:rsidR="00491349">
        <w:rPr>
          <w:rFonts w:ascii="Times New Roman" w:eastAsia="Times New Roman" w:hAnsi="Times New Roman" w:cs="Times New Roman"/>
          <w:color w:val="000000" w:themeColor="text1"/>
          <w:sz w:val="28"/>
          <w:szCs w:val="28"/>
        </w:rPr>
        <w:t>.</w:t>
      </w:r>
      <w:r w:rsidRPr="00D762EF">
        <w:rPr>
          <w:rFonts w:ascii="Times New Roman" w:eastAsia="Times New Roman" w:hAnsi="Times New Roman" w:cs="Times New Roman"/>
          <w:sz w:val="28"/>
          <w:szCs w:val="28"/>
          <w:lang w:eastAsia="ru-RU"/>
        </w:rPr>
        <w:t xml:space="preserve"> </w:t>
      </w:r>
      <w:r w:rsidR="005016EA" w:rsidRPr="00D762EF">
        <w:rPr>
          <w:rFonts w:ascii="Times New Roman" w:eastAsia="Times New Roman" w:hAnsi="Times New Roman" w:cs="Times New Roman"/>
          <w:sz w:val="28"/>
          <w:szCs w:val="28"/>
          <w:lang w:eastAsia="ru-RU"/>
        </w:rPr>
        <w:t>Робот</w:t>
      </w:r>
      <w:r w:rsidR="00FB5B68" w:rsidRPr="00D762EF">
        <w:rPr>
          <w:rFonts w:ascii="Times New Roman" w:eastAsia="Times New Roman" w:hAnsi="Times New Roman" w:cs="Times New Roman"/>
          <w:sz w:val="28"/>
          <w:szCs w:val="28"/>
          <w:lang w:eastAsia="ru-RU"/>
        </w:rPr>
        <w:t>у</w:t>
      </w:r>
      <w:r w:rsidR="005016EA" w:rsidRPr="00D762EF">
        <w:rPr>
          <w:rFonts w:ascii="Times New Roman" w:eastAsia="Times New Roman" w:hAnsi="Times New Roman" w:cs="Times New Roman"/>
          <w:sz w:val="28"/>
          <w:szCs w:val="28"/>
          <w:lang w:eastAsia="ru-RU"/>
        </w:rPr>
        <w:t xml:space="preserve"> педагогічного колективу  спрямов</w:t>
      </w:r>
      <w:r w:rsidR="00FB5B68" w:rsidRPr="00D762EF">
        <w:rPr>
          <w:rFonts w:ascii="Times New Roman" w:eastAsia="Times New Roman" w:hAnsi="Times New Roman" w:cs="Times New Roman"/>
          <w:sz w:val="28"/>
          <w:szCs w:val="28"/>
          <w:lang w:eastAsia="ru-RU"/>
        </w:rPr>
        <w:t>увала</w:t>
      </w:r>
      <w:r w:rsidR="005016EA" w:rsidRPr="00D762EF">
        <w:rPr>
          <w:rFonts w:ascii="Times New Roman" w:eastAsia="Times New Roman" w:hAnsi="Times New Roman" w:cs="Times New Roman"/>
          <w:sz w:val="28"/>
          <w:szCs w:val="28"/>
          <w:lang w:eastAsia="ru-RU"/>
        </w:rPr>
        <w:t xml:space="preserve"> на реалізацію Стратегії розвитку закладу освіти. Основними стратегічними напрямками роботи ЗЗСО є:</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1. Освітнє середовище.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2. Система оцінювання здобувачів освіти.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3. Педагогічна діяльність. </w:t>
      </w:r>
    </w:p>
    <w:p w:rsidR="00FB5B68"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b/>
          <w:color w:val="002060"/>
          <w:sz w:val="28"/>
          <w:szCs w:val="28"/>
        </w:rPr>
      </w:pPr>
      <w:r w:rsidRPr="00D762EF">
        <w:rPr>
          <w:rFonts w:ascii="Times New Roman" w:eastAsia="Times New Roman" w:hAnsi="Times New Roman" w:cs="Times New Roman"/>
          <w:sz w:val="28"/>
          <w:szCs w:val="28"/>
          <w:lang w:eastAsia="ru-RU"/>
        </w:rPr>
        <w:t>4. Управлінські процеси.</w:t>
      </w:r>
      <w:r w:rsidRPr="00D762EF">
        <w:rPr>
          <w:rFonts w:ascii="Times New Roman" w:eastAsia="Times New Roman" w:hAnsi="Times New Roman" w:cs="Times New Roman"/>
          <w:b/>
          <w:color w:val="002060"/>
          <w:sz w:val="28"/>
          <w:szCs w:val="28"/>
        </w:rPr>
        <w:t xml:space="preserve">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b/>
          <w:color w:val="002060"/>
          <w:sz w:val="28"/>
          <w:szCs w:val="28"/>
        </w:rPr>
        <w:t xml:space="preserve">  </w:t>
      </w:r>
    </w:p>
    <w:p w:rsidR="005016EA" w:rsidRPr="0099022B" w:rsidRDefault="005016EA" w:rsidP="00D762EF">
      <w:pPr>
        <w:shd w:val="clear" w:color="auto" w:fill="FFFFFF"/>
        <w:spacing w:after="0" w:line="240" w:lineRule="auto"/>
        <w:rPr>
          <w:rFonts w:ascii="Times New Roman" w:eastAsia="Times New Roman" w:hAnsi="Times New Roman" w:cs="Times New Roman"/>
          <w:b/>
          <w:sz w:val="28"/>
          <w:szCs w:val="28"/>
        </w:rPr>
      </w:pPr>
      <w:r w:rsidRPr="00D762EF">
        <w:rPr>
          <w:rFonts w:ascii="Times New Roman" w:eastAsia="Times New Roman" w:hAnsi="Times New Roman" w:cs="Times New Roman"/>
          <w:b/>
          <w:color w:val="002060"/>
          <w:sz w:val="28"/>
          <w:szCs w:val="28"/>
        </w:rPr>
        <w:t xml:space="preserve">           </w:t>
      </w:r>
      <w:r w:rsidRPr="00D762EF">
        <w:rPr>
          <w:rFonts w:ascii="Times New Roman" w:eastAsia="Times New Roman" w:hAnsi="Times New Roman" w:cs="Times New Roman"/>
          <w:i/>
          <w:sz w:val="28"/>
          <w:szCs w:val="28"/>
        </w:rPr>
        <w:t xml:space="preserve">              </w:t>
      </w:r>
      <w:r w:rsidRPr="0099022B">
        <w:rPr>
          <w:rFonts w:ascii="Times New Roman" w:eastAsia="Times New Roman" w:hAnsi="Times New Roman" w:cs="Times New Roman"/>
          <w:b/>
          <w:sz w:val="28"/>
          <w:szCs w:val="28"/>
        </w:rPr>
        <w:t>ОСВІТНЄ СЕРЕДОВИЩЕ ЗАКЛАДУ ОСВІТИ</w:t>
      </w:r>
    </w:p>
    <w:p w:rsidR="009E18EB" w:rsidRPr="00D762EF" w:rsidRDefault="00861D1C" w:rsidP="00D762EF">
      <w:pPr>
        <w:spacing w:after="0" w:line="240" w:lineRule="auto"/>
        <w:jc w:val="both"/>
        <w:rPr>
          <w:rFonts w:ascii="Times New Roman" w:eastAsia="Calibri" w:hAnsi="Times New Roman" w:cs="Times New Roman"/>
          <w:sz w:val="28"/>
          <w:szCs w:val="28"/>
        </w:rPr>
      </w:pPr>
      <w:r w:rsidRPr="00D762EF">
        <w:rPr>
          <w:rFonts w:ascii="Times New Roman" w:eastAsia="Times New Roman" w:hAnsi="Times New Roman" w:cs="Times New Roman"/>
          <w:i/>
          <w:sz w:val="28"/>
          <w:szCs w:val="28"/>
        </w:rPr>
        <w:t xml:space="preserve">             </w:t>
      </w:r>
      <w:r w:rsidR="00D2531A" w:rsidRPr="00D762EF">
        <w:rPr>
          <w:rFonts w:ascii="Times New Roman" w:eastAsia="Times New Roman" w:hAnsi="Times New Roman" w:cs="Times New Roman"/>
          <w:i/>
          <w:sz w:val="28"/>
          <w:szCs w:val="28"/>
        </w:rPr>
        <w:t xml:space="preserve"> </w:t>
      </w:r>
      <w:r w:rsidR="00D2531A" w:rsidRPr="00D762EF">
        <w:rPr>
          <w:rFonts w:ascii="Times New Roman" w:eastAsia="Times New Roman" w:hAnsi="Times New Roman" w:cs="Times New Roman"/>
          <w:color w:val="000000" w:themeColor="text1"/>
          <w:sz w:val="28"/>
          <w:szCs w:val="28"/>
        </w:rPr>
        <w:t>Однією</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 xml:space="preserve"> з </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 xml:space="preserve">важливих </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 xml:space="preserve">умов </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для</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 xml:space="preserve"> освітнього </w:t>
      </w:r>
      <w:r w:rsidR="00590135" w:rsidRPr="00D762EF">
        <w:rPr>
          <w:rFonts w:ascii="Times New Roman" w:eastAsia="Times New Roman" w:hAnsi="Times New Roman" w:cs="Times New Roman"/>
          <w:color w:val="000000" w:themeColor="text1"/>
          <w:sz w:val="28"/>
          <w:szCs w:val="28"/>
        </w:rPr>
        <w:t xml:space="preserve"> </w:t>
      </w:r>
      <w:r w:rsidR="00D2531A" w:rsidRPr="00D762EF">
        <w:rPr>
          <w:rFonts w:ascii="Times New Roman" w:eastAsia="Times New Roman" w:hAnsi="Times New Roman" w:cs="Times New Roman"/>
          <w:color w:val="000000" w:themeColor="text1"/>
          <w:sz w:val="28"/>
          <w:szCs w:val="28"/>
        </w:rPr>
        <w:t xml:space="preserve">процесу є безпечне та комфортне освітнє середовище. Ми постійно працюємо над його оновленням та покращенням. Територія закладу частково огороджена, </w:t>
      </w:r>
      <w:proofErr w:type="spellStart"/>
      <w:r w:rsidR="00D2531A" w:rsidRPr="00D762EF">
        <w:rPr>
          <w:rFonts w:ascii="Times New Roman" w:eastAsia="Times New Roman" w:hAnsi="Times New Roman" w:cs="Times New Roman"/>
          <w:color w:val="000000" w:themeColor="text1"/>
          <w:sz w:val="28"/>
          <w:szCs w:val="28"/>
        </w:rPr>
        <w:t>убезпечена</w:t>
      </w:r>
      <w:proofErr w:type="spellEnd"/>
      <w:r w:rsidR="00D2531A" w:rsidRPr="00D762EF">
        <w:rPr>
          <w:rFonts w:ascii="Times New Roman" w:eastAsia="Times New Roman" w:hAnsi="Times New Roman" w:cs="Times New Roman"/>
          <w:color w:val="000000" w:themeColor="text1"/>
          <w:sz w:val="28"/>
          <w:szCs w:val="28"/>
        </w:rPr>
        <w:t xml:space="preserve"> від доступу стороннього автотранспорту. На </w:t>
      </w:r>
      <w:proofErr w:type="spellStart"/>
      <w:r w:rsidR="00D2531A" w:rsidRPr="00D762EF">
        <w:rPr>
          <w:rFonts w:ascii="Times New Roman" w:eastAsia="Times New Roman" w:hAnsi="Times New Roman" w:cs="Times New Roman"/>
          <w:color w:val="000000" w:themeColor="text1"/>
          <w:sz w:val="28"/>
          <w:szCs w:val="28"/>
        </w:rPr>
        <w:t>територіі</w:t>
      </w:r>
      <w:proofErr w:type="spellEnd"/>
      <w:r w:rsidR="00D2531A" w:rsidRPr="00D762EF">
        <w:rPr>
          <w:rFonts w:ascii="Times New Roman" w:eastAsia="Times New Roman" w:hAnsi="Times New Roman" w:cs="Times New Roman"/>
          <w:color w:val="000000" w:themeColor="text1"/>
          <w:sz w:val="28"/>
          <w:szCs w:val="28"/>
        </w:rPr>
        <w:t xml:space="preserve">̈ закладу немає «схованок», де учні можуть залишитися без нагляду дорослих. Територія закладу є достатньо озелененою.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клітки). Режим прибирання забезпечує чистоту та </w:t>
      </w:r>
      <w:proofErr w:type="spellStart"/>
      <w:r w:rsidR="00D2531A" w:rsidRPr="00D762EF">
        <w:rPr>
          <w:rFonts w:ascii="Times New Roman" w:eastAsia="Times New Roman" w:hAnsi="Times New Roman" w:cs="Times New Roman"/>
          <w:color w:val="000000" w:themeColor="text1"/>
          <w:sz w:val="28"/>
          <w:szCs w:val="28"/>
        </w:rPr>
        <w:t>охайність</w:t>
      </w:r>
      <w:proofErr w:type="spellEnd"/>
      <w:r w:rsidR="00D2531A" w:rsidRPr="00D762EF">
        <w:rPr>
          <w:rFonts w:ascii="Times New Roman" w:eastAsia="Times New Roman" w:hAnsi="Times New Roman" w:cs="Times New Roman"/>
          <w:color w:val="000000" w:themeColor="text1"/>
          <w:sz w:val="28"/>
          <w:szCs w:val="28"/>
        </w:rPr>
        <w:t xml:space="preserve"> місць спільного користування, коридорів та навчальних приміщень, </w:t>
      </w:r>
      <w:proofErr w:type="spellStart"/>
      <w:r w:rsidR="00D2531A" w:rsidRPr="00D762EF">
        <w:rPr>
          <w:rFonts w:ascii="Times New Roman" w:eastAsia="Times New Roman" w:hAnsi="Times New Roman" w:cs="Times New Roman"/>
          <w:color w:val="000000" w:themeColor="text1"/>
          <w:sz w:val="28"/>
          <w:szCs w:val="28"/>
        </w:rPr>
        <w:t>спортивноі</w:t>
      </w:r>
      <w:proofErr w:type="spellEnd"/>
      <w:r w:rsidR="00D2531A" w:rsidRPr="00D762EF">
        <w:rPr>
          <w:rFonts w:ascii="Times New Roman" w:eastAsia="Times New Roman" w:hAnsi="Times New Roman" w:cs="Times New Roman"/>
          <w:color w:val="000000" w:themeColor="text1"/>
          <w:sz w:val="28"/>
          <w:szCs w:val="28"/>
        </w:rPr>
        <w:t>̈ зали. Заклад освіти дотримується режиму провітрювання.</w:t>
      </w:r>
      <w:r w:rsidR="009E18EB" w:rsidRPr="00D762EF">
        <w:rPr>
          <w:rFonts w:ascii="Times New Roman" w:eastAsia="Times New Roman" w:hAnsi="Times New Roman" w:cs="Times New Roman"/>
          <w:color w:val="000000" w:themeColor="text1"/>
          <w:sz w:val="28"/>
          <w:szCs w:val="28"/>
        </w:rPr>
        <w:t xml:space="preserve"> </w:t>
      </w:r>
      <w:r w:rsidR="009E18EB" w:rsidRPr="00D762EF">
        <w:rPr>
          <w:rFonts w:ascii="Times New Roman" w:eastAsia="Times New Roman" w:hAnsi="Times New Roman" w:cs="Times New Roman"/>
          <w:bCs/>
          <w:sz w:val="28"/>
          <w:szCs w:val="28"/>
          <w:lang w:eastAsia="ru-RU"/>
        </w:rPr>
        <w:t>У закладі обладнано 12 навчальних кабінетів та класних кімнат.</w:t>
      </w:r>
      <w:r w:rsidR="009E18EB" w:rsidRPr="00D762EF">
        <w:rPr>
          <w:rFonts w:ascii="Times New Roman" w:eastAsia="Times New Roman" w:hAnsi="Times New Roman" w:cs="Times New Roman"/>
          <w:sz w:val="28"/>
          <w:szCs w:val="28"/>
          <w:lang w:eastAsia="ru-RU"/>
        </w:rPr>
        <w:t xml:space="preserve"> До послуг учнів актова та спортивна зали, бібліотека, 1 комп’ютерний клас, майстерня, їдальня, спортивний майданчик, протирадіаційне укриття, в якому перебували під час повітряних </w:t>
      </w:r>
      <w:proofErr w:type="spellStart"/>
      <w:r w:rsidR="009E18EB" w:rsidRPr="00D762EF">
        <w:rPr>
          <w:rFonts w:ascii="Times New Roman" w:eastAsia="Times New Roman" w:hAnsi="Times New Roman" w:cs="Times New Roman"/>
          <w:sz w:val="28"/>
          <w:szCs w:val="28"/>
          <w:lang w:eastAsia="ru-RU"/>
        </w:rPr>
        <w:t>тривог</w:t>
      </w:r>
      <w:proofErr w:type="spellEnd"/>
      <w:r w:rsidR="009E18EB" w:rsidRPr="00D762EF">
        <w:rPr>
          <w:rFonts w:ascii="Times New Roman" w:eastAsia="Times New Roman" w:hAnsi="Times New Roman" w:cs="Times New Roman"/>
          <w:sz w:val="28"/>
          <w:szCs w:val="28"/>
          <w:lang w:eastAsia="ru-RU"/>
        </w:rPr>
        <w:t xml:space="preserve"> і навіть проводили там </w:t>
      </w:r>
      <w:proofErr w:type="spellStart"/>
      <w:r w:rsidR="009E18EB" w:rsidRPr="00D762EF">
        <w:rPr>
          <w:rFonts w:ascii="Times New Roman" w:eastAsia="Times New Roman" w:hAnsi="Times New Roman" w:cs="Times New Roman"/>
          <w:sz w:val="28"/>
          <w:szCs w:val="28"/>
          <w:lang w:eastAsia="ru-RU"/>
        </w:rPr>
        <w:t>уроки</w:t>
      </w:r>
      <w:proofErr w:type="spellEnd"/>
      <w:r w:rsidR="009E18EB" w:rsidRPr="00D762EF">
        <w:rPr>
          <w:rFonts w:ascii="Times New Roman" w:eastAsia="Times New Roman" w:hAnsi="Times New Roman" w:cs="Times New Roman"/>
          <w:sz w:val="28"/>
          <w:szCs w:val="28"/>
          <w:lang w:eastAsia="ru-RU"/>
        </w:rPr>
        <w:t>. За площею воно розраховане на всіх учнів, вчителів і техперсонал. Кабінети інформатики, бібліотека, адміністративні кабінети забезпечені комп’ютерами.</w:t>
      </w:r>
      <w:r w:rsidR="009E18EB" w:rsidRPr="00D762EF">
        <w:rPr>
          <w:rFonts w:ascii="Times New Roman" w:eastAsia="Calibri" w:hAnsi="Times New Roman" w:cs="Times New Roman"/>
          <w:spacing w:val="1"/>
          <w:sz w:val="28"/>
          <w:szCs w:val="28"/>
        </w:rPr>
        <w:t xml:space="preserve"> Створена локальна мережа </w:t>
      </w:r>
      <w:proofErr w:type="spellStart"/>
      <w:r w:rsidR="009E18EB" w:rsidRPr="00D762EF">
        <w:rPr>
          <w:rFonts w:ascii="Times New Roman" w:eastAsia="Calibri" w:hAnsi="Times New Roman" w:cs="Times New Roman"/>
          <w:spacing w:val="1"/>
          <w:sz w:val="28"/>
          <w:szCs w:val="28"/>
        </w:rPr>
        <w:t>Internet</w:t>
      </w:r>
      <w:proofErr w:type="spellEnd"/>
      <w:r w:rsidR="009E18EB" w:rsidRPr="00D762EF">
        <w:rPr>
          <w:rFonts w:ascii="Times New Roman" w:eastAsia="Calibri" w:hAnsi="Times New Roman" w:cs="Times New Roman"/>
          <w:spacing w:val="1"/>
          <w:sz w:val="28"/>
          <w:szCs w:val="28"/>
        </w:rPr>
        <w:t xml:space="preserve">. Класні кімнати для 1-4 класів, які навчаються за програмою Нової української школи, забезпечено комп’ютерами, телевізорами, </w:t>
      </w:r>
      <w:r w:rsidR="009E18EB" w:rsidRPr="00D762EF">
        <w:rPr>
          <w:rFonts w:ascii="Times New Roman" w:eastAsia="Calibri" w:hAnsi="Times New Roman" w:cs="Times New Roman"/>
          <w:spacing w:val="1"/>
          <w:sz w:val="28"/>
          <w:szCs w:val="28"/>
        </w:rPr>
        <w:lastRenderedPageBreak/>
        <w:t xml:space="preserve">принтерами, </w:t>
      </w:r>
      <w:proofErr w:type="spellStart"/>
      <w:r w:rsidR="009E18EB" w:rsidRPr="00D762EF">
        <w:rPr>
          <w:rFonts w:ascii="Times New Roman" w:eastAsia="Calibri" w:hAnsi="Times New Roman" w:cs="Times New Roman"/>
          <w:spacing w:val="1"/>
          <w:sz w:val="28"/>
          <w:szCs w:val="28"/>
        </w:rPr>
        <w:t>ламінаторами</w:t>
      </w:r>
      <w:proofErr w:type="spellEnd"/>
      <w:r w:rsidR="009E18EB" w:rsidRPr="00D762EF">
        <w:rPr>
          <w:rFonts w:ascii="Times New Roman" w:eastAsia="Calibri" w:hAnsi="Times New Roman" w:cs="Times New Roman"/>
          <w:spacing w:val="1"/>
          <w:sz w:val="28"/>
          <w:szCs w:val="28"/>
        </w:rPr>
        <w:t xml:space="preserve"> та необхідним навчальним обладнанням.</w:t>
      </w:r>
      <w:r w:rsidR="009E18EB" w:rsidRPr="00D762EF">
        <w:rPr>
          <w:rFonts w:ascii="Times New Roman" w:eastAsia="Calibri" w:hAnsi="Times New Roman" w:cs="Times New Roman"/>
          <w:sz w:val="28"/>
          <w:szCs w:val="28"/>
        </w:rPr>
        <w:t xml:space="preserve"> Усі наявні у закладі комп’ютери підключені до мережі, наявна мережа </w:t>
      </w:r>
      <w:proofErr w:type="spellStart"/>
      <w:r w:rsidR="009E18EB" w:rsidRPr="00D762EF">
        <w:rPr>
          <w:rFonts w:ascii="Times New Roman" w:eastAsia="Calibri" w:hAnsi="Times New Roman" w:cs="Times New Roman"/>
          <w:sz w:val="28"/>
          <w:szCs w:val="28"/>
        </w:rPr>
        <w:t>Wi-Fi</w:t>
      </w:r>
      <w:proofErr w:type="spellEnd"/>
      <w:r w:rsidR="009E18EB" w:rsidRPr="00D762EF">
        <w:rPr>
          <w:rFonts w:ascii="Times New Roman" w:eastAsia="Calibri" w:hAnsi="Times New Roman" w:cs="Times New Roman"/>
          <w:sz w:val="28"/>
          <w:szCs w:val="28"/>
        </w:rPr>
        <w:t>.</w:t>
      </w:r>
    </w:p>
    <w:p w:rsidR="00D2531A" w:rsidRPr="00D762EF" w:rsidRDefault="009E18EB"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D762EF">
        <w:rPr>
          <w:rFonts w:ascii="Times New Roman" w:eastAsia="Times New Roman" w:hAnsi="Times New Roman" w:cs="Times New Roman"/>
          <w:sz w:val="28"/>
          <w:szCs w:val="28"/>
          <w:lang w:eastAsia="ru-RU"/>
        </w:rPr>
        <w:t>надання якісних освітніх послуг.</w:t>
      </w:r>
    </w:p>
    <w:p w:rsidR="00861D1C" w:rsidRPr="00D762EF" w:rsidRDefault="00861D1C"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Проектна потужність закладу освіти  – 320 учнів.  </w:t>
      </w:r>
      <w:r w:rsidRPr="00D762EF">
        <w:rPr>
          <w:rFonts w:ascii="Times New Roman" w:eastAsia="Times New Roman" w:hAnsi="Times New Roman" w:cs="Times New Roman"/>
          <w:sz w:val="28"/>
          <w:szCs w:val="28"/>
          <w:lang w:eastAsia="ru-RU"/>
        </w:rPr>
        <w:t xml:space="preserve">Кількість класів:  - 11 </w:t>
      </w:r>
      <w:r w:rsidRPr="00D762EF">
        <w:rPr>
          <w:rFonts w:ascii="Times New Roman" w:eastAsia="Times New Roman" w:hAnsi="Times New Roman" w:cs="Times New Roman"/>
          <w:bCs/>
          <w:iCs/>
          <w:sz w:val="28"/>
          <w:szCs w:val="28"/>
          <w:lang w:eastAsia="ru-RU"/>
        </w:rPr>
        <w:t>.</w:t>
      </w:r>
      <w:r w:rsidRPr="00D762EF">
        <w:rPr>
          <w:rFonts w:ascii="Times New Roman" w:eastAsia="Calibri" w:hAnsi="Times New Roman" w:cs="Times New Roman"/>
          <w:sz w:val="28"/>
          <w:szCs w:val="28"/>
        </w:rPr>
        <w:t xml:space="preserve"> </w:t>
      </w:r>
    </w:p>
    <w:p w:rsidR="00861D1C" w:rsidRPr="00D762EF" w:rsidRDefault="00861D1C" w:rsidP="00D762EF">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Середня наповнюваність класів  становить 12 учнів. Основними заходами зі збереження контингенту учнів  були:</w:t>
      </w:r>
    </w:p>
    <w:p w:rsidR="00861D1C" w:rsidRPr="00D762EF" w:rsidRDefault="00861D1C" w:rsidP="00D762EF">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861D1C" w:rsidRPr="00D762EF" w:rsidRDefault="00861D1C" w:rsidP="00D762EF">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861D1C" w:rsidRPr="00D762EF" w:rsidRDefault="00861D1C" w:rsidP="00D762EF">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rsidR="00861D1C" w:rsidRPr="00D762EF" w:rsidRDefault="00861D1C" w:rsidP="00D762EF">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861D1C" w:rsidRPr="00D762EF" w:rsidRDefault="00861D1C" w:rsidP="00D762EF">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надання закладом якісної освіти.</w:t>
      </w:r>
    </w:p>
    <w:tbl>
      <w:tblPr>
        <w:tblW w:w="9293"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2551"/>
        <w:gridCol w:w="1276"/>
        <w:gridCol w:w="1418"/>
        <w:gridCol w:w="2409"/>
      </w:tblGrid>
      <w:tr w:rsidR="00861D1C" w:rsidRPr="00D762EF" w:rsidTr="00A45CF3">
        <w:tc>
          <w:tcPr>
            <w:tcW w:w="1639" w:type="dxa"/>
            <w:tcBorders>
              <w:top w:val="single" w:sz="4" w:space="0" w:color="auto"/>
              <w:left w:val="single" w:sz="4" w:space="0" w:color="auto"/>
              <w:bottom w:val="single" w:sz="4" w:space="0" w:color="auto"/>
              <w:right w:val="single" w:sz="4" w:space="0" w:color="auto"/>
            </w:tcBorders>
            <w:shd w:val="clear" w:color="auto" w:fill="FFFFFF"/>
          </w:tcPr>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Навчальні</w:t>
            </w:r>
          </w:p>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 роки</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861D1C" w:rsidRPr="00D762EF" w:rsidRDefault="00861D1C" w:rsidP="00D762EF">
            <w:pPr>
              <w:spacing w:after="0" w:line="240" w:lineRule="auto"/>
              <w:jc w:val="center"/>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Учнів на початок навчального року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861D1C" w:rsidRPr="00D762EF" w:rsidRDefault="00861D1C" w:rsidP="00D762EF">
            <w:pPr>
              <w:spacing w:after="0" w:line="240" w:lineRule="auto"/>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  Вибуло</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861D1C" w:rsidRPr="00D762EF" w:rsidRDefault="00861D1C" w:rsidP="00D762EF">
            <w:pPr>
              <w:spacing w:after="0" w:line="240" w:lineRule="auto"/>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  Прибуло</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861D1C" w:rsidRPr="00D762EF" w:rsidRDefault="00861D1C" w:rsidP="00D762EF">
            <w:pPr>
              <w:spacing w:after="0" w:line="240" w:lineRule="auto"/>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Учнів на кінець навчального року</w:t>
            </w:r>
          </w:p>
        </w:tc>
      </w:tr>
      <w:tr w:rsidR="00861D1C" w:rsidRPr="00D762EF" w:rsidTr="00A45CF3">
        <w:tc>
          <w:tcPr>
            <w:tcW w:w="1639" w:type="dxa"/>
            <w:tcBorders>
              <w:top w:val="single" w:sz="4" w:space="0" w:color="auto"/>
              <w:left w:val="single" w:sz="4" w:space="0" w:color="auto"/>
              <w:bottom w:val="single" w:sz="4" w:space="0" w:color="auto"/>
              <w:right w:val="single" w:sz="4" w:space="0" w:color="auto"/>
            </w:tcBorders>
            <w:shd w:val="clear" w:color="auto" w:fill="FFFFFF"/>
          </w:tcPr>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2021/2022</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861D1C" w:rsidRPr="00D762EF" w:rsidRDefault="00861D1C" w:rsidP="00D762EF">
            <w:pPr>
              <w:spacing w:after="0" w:line="240" w:lineRule="auto"/>
              <w:jc w:val="both"/>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         0</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861D1C" w:rsidRPr="00D762EF" w:rsidRDefault="00861D1C" w:rsidP="00D762EF">
            <w:pPr>
              <w:spacing w:after="0" w:line="240" w:lineRule="auto"/>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          132</w:t>
            </w:r>
          </w:p>
        </w:tc>
      </w:tr>
      <w:tr w:rsidR="00861D1C" w:rsidRPr="00D762EF" w:rsidTr="00A45CF3">
        <w:tc>
          <w:tcPr>
            <w:tcW w:w="1639" w:type="dxa"/>
            <w:tcBorders>
              <w:top w:val="single" w:sz="4" w:space="0" w:color="auto"/>
              <w:left w:val="single" w:sz="4" w:space="0" w:color="auto"/>
              <w:bottom w:val="single" w:sz="4" w:space="0" w:color="auto"/>
              <w:right w:val="single" w:sz="4" w:space="0" w:color="auto"/>
            </w:tcBorders>
          </w:tcPr>
          <w:p w:rsidR="00861D1C" w:rsidRPr="00D762EF" w:rsidRDefault="00861D1C" w:rsidP="00D762EF">
            <w:pPr>
              <w:spacing w:after="0" w:line="240" w:lineRule="auto"/>
              <w:jc w:val="center"/>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2022/2023</w:t>
            </w: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861D1C" w:rsidRPr="00D762EF" w:rsidRDefault="00861D1C"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    1</w:t>
            </w:r>
            <w:r w:rsidR="00A45CF3" w:rsidRPr="00D762EF">
              <w:rPr>
                <w:rFonts w:ascii="Times New Roman" w:eastAsia="Times New Roman" w:hAnsi="Times New Roman" w:cs="Times New Roman"/>
                <w:sz w:val="28"/>
                <w:szCs w:val="28"/>
                <w:lang w:eastAsia="ru-RU"/>
              </w:rPr>
              <w:t>30</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861D1C" w:rsidRPr="00D762EF" w:rsidRDefault="00861D1C" w:rsidP="00D762EF">
            <w:pPr>
              <w:spacing w:after="0" w:line="240" w:lineRule="auto"/>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        4</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861D1C" w:rsidRPr="00D762EF" w:rsidRDefault="00861D1C"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0</w:t>
            </w:r>
          </w:p>
        </w:tc>
        <w:tc>
          <w:tcPr>
            <w:tcW w:w="2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861D1C" w:rsidRPr="00D762EF" w:rsidRDefault="00861D1C"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12</w:t>
            </w:r>
            <w:r w:rsidR="00A45CF3" w:rsidRPr="00D762EF">
              <w:rPr>
                <w:rFonts w:ascii="Times New Roman" w:eastAsia="Times New Roman" w:hAnsi="Times New Roman" w:cs="Times New Roman"/>
                <w:sz w:val="28"/>
                <w:szCs w:val="28"/>
                <w:lang w:eastAsia="ru-RU"/>
              </w:rPr>
              <w:t>6</w:t>
            </w:r>
          </w:p>
        </w:tc>
      </w:tr>
    </w:tbl>
    <w:p w:rsidR="00861D1C" w:rsidRPr="00D762EF" w:rsidRDefault="00861D1C"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вибуття учнів зумовлені зміною місця мешкання родини за кордон і переїзд сімей в інший населений пункт.  </w:t>
      </w:r>
    </w:p>
    <w:p w:rsidR="005016EA" w:rsidRPr="00D762EF" w:rsidRDefault="005016EA" w:rsidP="00D762E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762EF">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w:t>
      </w:r>
      <w:r w:rsidR="00D2531A" w:rsidRPr="00D762EF">
        <w:rPr>
          <w:rFonts w:ascii="Times New Roman" w:eastAsia="Times New Roman" w:hAnsi="Times New Roman" w:cs="Times New Roman"/>
          <w:spacing w:val="-8"/>
          <w:sz w:val="28"/>
          <w:szCs w:val="28"/>
          <w:bdr w:val="none" w:sz="0" w:space="0" w:color="auto" w:frame="1"/>
          <w:lang w:eastAsia="ru-RU"/>
        </w:rPr>
        <w:t>чинався</w:t>
      </w:r>
      <w:r w:rsidRPr="00D762EF">
        <w:rPr>
          <w:rFonts w:ascii="Times New Roman" w:eastAsia="Times New Roman" w:hAnsi="Times New Roman" w:cs="Times New Roman"/>
          <w:spacing w:val="-8"/>
          <w:sz w:val="28"/>
          <w:szCs w:val="28"/>
          <w:bdr w:val="none" w:sz="0" w:space="0" w:color="auto" w:frame="1"/>
          <w:lang w:eastAsia="ru-RU"/>
        </w:rPr>
        <w:t xml:space="preserve"> відповідно до структури навчального року</w:t>
      </w:r>
      <w:r w:rsidR="00D2531A" w:rsidRPr="00D762EF">
        <w:rPr>
          <w:rFonts w:ascii="Times New Roman" w:eastAsia="Times New Roman" w:hAnsi="Times New Roman" w:cs="Times New Roman"/>
          <w:spacing w:val="-8"/>
          <w:sz w:val="28"/>
          <w:szCs w:val="28"/>
          <w:bdr w:val="none" w:sz="0" w:space="0" w:color="auto" w:frame="1"/>
          <w:lang w:eastAsia="ru-RU"/>
        </w:rPr>
        <w:t>.</w:t>
      </w:r>
      <w:r w:rsidRPr="00D762EF">
        <w:rPr>
          <w:rFonts w:ascii="Times New Roman" w:eastAsia="Times New Roman" w:hAnsi="Times New Roman" w:cs="Times New Roman"/>
          <w:spacing w:val="-8"/>
          <w:sz w:val="28"/>
          <w:szCs w:val="28"/>
          <w:bdr w:val="none" w:sz="0" w:space="0" w:color="auto" w:frame="1"/>
          <w:lang w:eastAsia="ru-RU"/>
        </w:rPr>
        <w:t xml:space="preserve"> </w:t>
      </w:r>
      <w:r w:rsidR="00590135" w:rsidRPr="00D762EF">
        <w:rPr>
          <w:rFonts w:ascii="Times New Roman" w:eastAsia="Times New Roman" w:hAnsi="Times New Roman" w:cs="Times New Roman"/>
          <w:color w:val="000000" w:themeColor="text1"/>
          <w:sz w:val="28"/>
          <w:szCs w:val="28"/>
        </w:rPr>
        <w:t>У зв</w:t>
      </w:r>
      <w:r w:rsidR="00590135" w:rsidRPr="00D762EF">
        <w:rPr>
          <w:rFonts w:ascii="Times New Roman" w:eastAsia="Times New Roman" w:hAnsi="Times New Roman" w:cs="Times New Roman"/>
          <w:color w:val="000000" w:themeColor="text1"/>
          <w:sz w:val="28"/>
          <w:szCs w:val="28"/>
          <w:lang w:val="ru-RU"/>
        </w:rPr>
        <w:t>”</w:t>
      </w:r>
      <w:proofErr w:type="spellStart"/>
      <w:r w:rsidR="00590135" w:rsidRPr="00D762EF">
        <w:rPr>
          <w:rFonts w:ascii="Times New Roman" w:eastAsia="Times New Roman" w:hAnsi="Times New Roman" w:cs="Times New Roman"/>
          <w:color w:val="000000" w:themeColor="text1"/>
          <w:sz w:val="28"/>
          <w:szCs w:val="28"/>
        </w:rPr>
        <w:t>язку</w:t>
      </w:r>
      <w:proofErr w:type="spellEnd"/>
      <w:r w:rsidR="00590135" w:rsidRPr="00D762EF">
        <w:rPr>
          <w:rFonts w:ascii="Times New Roman" w:eastAsia="Times New Roman" w:hAnsi="Times New Roman" w:cs="Times New Roman"/>
          <w:color w:val="000000" w:themeColor="text1"/>
          <w:sz w:val="28"/>
          <w:szCs w:val="28"/>
        </w:rPr>
        <w:t xml:space="preserve"> з пандемією </w:t>
      </w:r>
      <w:proofErr w:type="spellStart"/>
      <w:r w:rsidR="00590135" w:rsidRPr="00D762EF">
        <w:rPr>
          <w:rFonts w:ascii="Times New Roman" w:eastAsia="Times New Roman" w:hAnsi="Times New Roman" w:cs="Times New Roman"/>
          <w:color w:val="000000" w:themeColor="text1"/>
          <w:sz w:val="28"/>
          <w:szCs w:val="28"/>
        </w:rPr>
        <w:t>коронавірусу</w:t>
      </w:r>
      <w:proofErr w:type="spellEnd"/>
      <w:r w:rsidR="00590135" w:rsidRPr="00D762EF">
        <w:rPr>
          <w:rFonts w:ascii="Times New Roman" w:eastAsia="Times New Roman" w:hAnsi="Times New Roman" w:cs="Times New Roman"/>
          <w:color w:val="000000" w:themeColor="text1"/>
          <w:sz w:val="28"/>
          <w:szCs w:val="28"/>
        </w:rPr>
        <w:t xml:space="preserve"> та</w:t>
      </w:r>
      <w:r w:rsidR="00590135" w:rsidRPr="00D762EF">
        <w:rPr>
          <w:rFonts w:ascii="Times New Roman" w:eastAsia="Times New Roman" w:hAnsi="Times New Roman" w:cs="Times New Roman"/>
          <w:color w:val="000000" w:themeColor="text1"/>
          <w:sz w:val="28"/>
          <w:szCs w:val="28"/>
          <w:lang w:val="ru-RU"/>
        </w:rPr>
        <w:t xml:space="preserve"> </w:t>
      </w:r>
      <w:r w:rsidR="00590135" w:rsidRPr="00D762EF">
        <w:rPr>
          <w:rFonts w:ascii="Times New Roman" w:eastAsia="Times New Roman" w:hAnsi="Times New Roman" w:cs="Times New Roman"/>
          <w:color w:val="000000" w:themeColor="text1"/>
          <w:sz w:val="28"/>
          <w:szCs w:val="28"/>
        </w:rPr>
        <w:t xml:space="preserve">з введенням воєнного стану було  </w:t>
      </w:r>
      <w:proofErr w:type="spellStart"/>
      <w:r w:rsidR="00590135" w:rsidRPr="00D762EF">
        <w:rPr>
          <w:rFonts w:ascii="Times New Roman" w:eastAsia="Times New Roman" w:hAnsi="Times New Roman" w:cs="Times New Roman"/>
          <w:color w:val="000000" w:themeColor="text1"/>
          <w:sz w:val="28"/>
          <w:szCs w:val="28"/>
        </w:rPr>
        <w:t>внесено</w:t>
      </w:r>
      <w:proofErr w:type="spellEnd"/>
      <w:r w:rsidR="00590135" w:rsidRPr="00D762EF">
        <w:rPr>
          <w:rFonts w:ascii="Times New Roman" w:eastAsia="Times New Roman" w:hAnsi="Times New Roman" w:cs="Times New Roman"/>
          <w:color w:val="000000" w:themeColor="text1"/>
          <w:sz w:val="28"/>
          <w:szCs w:val="28"/>
        </w:rPr>
        <w:t xml:space="preserve"> зміни в структуру навчального року та форму навчання (змішана). </w:t>
      </w:r>
      <w:r w:rsidRPr="00D762EF">
        <w:rPr>
          <w:rFonts w:ascii="Times New Roman" w:eastAsia="Times New Roman" w:hAnsi="Times New Roman" w:cs="Times New Roman"/>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rsidR="009E18EB" w:rsidRPr="00D762EF" w:rsidRDefault="00861D1C" w:rsidP="00D762EF">
      <w:pPr>
        <w:shd w:val="clear" w:color="auto" w:fill="FFFFFF"/>
        <w:tabs>
          <w:tab w:val="left" w:pos="8647"/>
        </w:tabs>
        <w:spacing w:after="0" w:line="240" w:lineRule="auto"/>
        <w:ind w:firstLine="680"/>
        <w:jc w:val="both"/>
        <w:rPr>
          <w:rFonts w:ascii="Times New Roman" w:hAnsi="Times New Roman" w:cs="Times New Roman"/>
          <w:sz w:val="28"/>
          <w:szCs w:val="28"/>
          <w:lang w:eastAsia="ru-RU" w:bidi="ru-RU"/>
        </w:rPr>
      </w:pPr>
      <w:r w:rsidRPr="00D762EF">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В закладі створюється мотивуючий до навчання простір. Облаштовуються ігрові куточки в класних кімнатах, в коридорі 1 поверху. Виготовлено вказівники руху під час евакуації з приміщення та руху для дотримання дистанції  під час повітряної тривоги. Забезпечено обізнаність учнів з правилами поведінки в надзвичайних ситуаціях. Проведено об’єктові тренування, тренінги з використання вогнегасників. </w:t>
      </w:r>
      <w:r w:rsidRPr="00D762EF">
        <w:rPr>
          <w:rFonts w:ascii="Times New Roman" w:hAnsi="Times New Roman" w:cs="Times New Roman"/>
          <w:sz w:val="28"/>
          <w:szCs w:val="28"/>
        </w:rPr>
        <w:t xml:space="preserve">Учителі </w:t>
      </w:r>
      <w:r w:rsidRPr="00D762EF">
        <w:rPr>
          <w:rFonts w:ascii="Times New Roman" w:hAnsi="Times New Roman" w:cs="Times New Roman"/>
          <w:sz w:val="28"/>
          <w:szCs w:val="28"/>
          <w:lang w:eastAsia="ru-RU" w:bidi="ru-RU"/>
        </w:rPr>
        <w:t xml:space="preserve">НУШ сформували в </w:t>
      </w:r>
      <w:r w:rsidRPr="00D762EF">
        <w:rPr>
          <w:rFonts w:ascii="Times New Roman" w:hAnsi="Times New Roman" w:cs="Times New Roman"/>
          <w:sz w:val="28"/>
          <w:szCs w:val="28"/>
        </w:rPr>
        <w:t xml:space="preserve">учнів </w:t>
      </w:r>
      <w:proofErr w:type="spellStart"/>
      <w:r w:rsidRPr="00D762EF">
        <w:rPr>
          <w:rFonts w:ascii="Times New Roman" w:hAnsi="Times New Roman" w:cs="Times New Roman"/>
          <w:sz w:val="28"/>
          <w:szCs w:val="28"/>
        </w:rPr>
        <w:t>загальнонавчальні</w:t>
      </w:r>
      <w:proofErr w:type="spellEnd"/>
      <w:r w:rsidRPr="00D762EF">
        <w:rPr>
          <w:rFonts w:ascii="Times New Roman" w:hAnsi="Times New Roman" w:cs="Times New Roman"/>
          <w:sz w:val="28"/>
          <w:szCs w:val="28"/>
        </w:rPr>
        <w:t xml:space="preserve"> уміння і </w:t>
      </w:r>
      <w:r w:rsidRPr="00D762EF">
        <w:rPr>
          <w:rFonts w:ascii="Times New Roman" w:hAnsi="Times New Roman" w:cs="Times New Roman"/>
          <w:sz w:val="28"/>
          <w:szCs w:val="28"/>
          <w:lang w:eastAsia="ru-RU" w:bidi="ru-RU"/>
        </w:rPr>
        <w:t xml:space="preserve">навики </w:t>
      </w:r>
      <w:r w:rsidRPr="00D762EF">
        <w:rPr>
          <w:rFonts w:ascii="Times New Roman" w:hAnsi="Times New Roman" w:cs="Times New Roman"/>
          <w:sz w:val="28"/>
          <w:szCs w:val="28"/>
        </w:rPr>
        <w:t xml:space="preserve">відповідно </w:t>
      </w:r>
      <w:r w:rsidRPr="00D762EF">
        <w:rPr>
          <w:rFonts w:ascii="Times New Roman" w:hAnsi="Times New Roman" w:cs="Times New Roman"/>
          <w:sz w:val="28"/>
          <w:szCs w:val="28"/>
          <w:lang w:eastAsia="ru-RU" w:bidi="ru-RU"/>
        </w:rPr>
        <w:t xml:space="preserve">до програм з навчальних </w:t>
      </w:r>
      <w:r w:rsidRPr="00D762EF">
        <w:rPr>
          <w:rFonts w:ascii="Times New Roman" w:hAnsi="Times New Roman" w:cs="Times New Roman"/>
          <w:sz w:val="28"/>
          <w:szCs w:val="28"/>
        </w:rPr>
        <w:t xml:space="preserve">дисциплін, </w:t>
      </w:r>
      <w:r w:rsidRPr="00D762EF">
        <w:rPr>
          <w:rFonts w:ascii="Times New Roman" w:hAnsi="Times New Roman" w:cs="Times New Roman"/>
          <w:sz w:val="28"/>
          <w:szCs w:val="28"/>
          <w:lang w:eastAsia="ru-RU" w:bidi="ru-RU"/>
        </w:rPr>
        <w:t xml:space="preserve">забезпечили </w:t>
      </w:r>
      <w:r w:rsidRPr="00D762EF">
        <w:rPr>
          <w:rFonts w:ascii="Times New Roman" w:hAnsi="Times New Roman" w:cs="Times New Roman"/>
          <w:sz w:val="28"/>
          <w:szCs w:val="28"/>
        </w:rPr>
        <w:t xml:space="preserve">відповідний рівень дисципліни </w:t>
      </w:r>
      <w:r w:rsidRPr="00D762EF">
        <w:rPr>
          <w:rFonts w:ascii="Times New Roman" w:hAnsi="Times New Roman" w:cs="Times New Roman"/>
          <w:sz w:val="28"/>
          <w:szCs w:val="28"/>
          <w:lang w:eastAsia="ru-RU" w:bidi="ru-RU"/>
        </w:rPr>
        <w:t xml:space="preserve">у </w:t>
      </w:r>
      <w:r w:rsidRPr="00D762EF">
        <w:rPr>
          <w:rFonts w:ascii="Times New Roman" w:hAnsi="Times New Roman" w:cs="Times New Roman"/>
          <w:sz w:val="28"/>
          <w:szCs w:val="28"/>
        </w:rPr>
        <w:t xml:space="preserve">класі, </w:t>
      </w:r>
      <w:r w:rsidRPr="00D762EF">
        <w:rPr>
          <w:rFonts w:ascii="Times New Roman" w:hAnsi="Times New Roman" w:cs="Times New Roman"/>
          <w:sz w:val="28"/>
          <w:szCs w:val="28"/>
          <w:lang w:eastAsia="ru-RU" w:bidi="ru-RU"/>
        </w:rPr>
        <w:t xml:space="preserve">провели значну роботу по згуртуванню класних </w:t>
      </w:r>
      <w:r w:rsidRPr="00D762EF">
        <w:rPr>
          <w:rFonts w:ascii="Times New Roman" w:hAnsi="Times New Roman" w:cs="Times New Roman"/>
          <w:sz w:val="28"/>
          <w:szCs w:val="28"/>
        </w:rPr>
        <w:t xml:space="preserve">колективів. </w:t>
      </w:r>
    </w:p>
    <w:p w:rsidR="004C5CF8" w:rsidRPr="00D762EF" w:rsidRDefault="004C5CF8" w:rsidP="00D762EF">
      <w:pPr>
        <w:spacing w:after="0" w:line="240" w:lineRule="auto"/>
        <w:ind w:firstLine="680"/>
        <w:jc w:val="both"/>
        <w:textAlignment w:val="baseline"/>
        <w:rPr>
          <w:rFonts w:ascii="Times New Roman" w:eastAsia="Times New Roman" w:hAnsi="Times New Roman" w:cs="Times New Roman"/>
          <w:color w:val="000000"/>
          <w:sz w:val="28"/>
          <w:szCs w:val="28"/>
        </w:rPr>
      </w:pPr>
      <w:r w:rsidRPr="00D762EF">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00861D1C" w:rsidRPr="00D762EF">
        <w:rPr>
          <w:rFonts w:ascii="Times New Roman" w:eastAsia="Times New Roman" w:hAnsi="Times New Roman" w:cs="Times New Roman"/>
          <w:color w:val="000000"/>
          <w:sz w:val="28"/>
          <w:szCs w:val="28"/>
        </w:rPr>
        <w:t>В</w:t>
      </w:r>
      <w:r w:rsidRPr="00D762EF">
        <w:rPr>
          <w:rFonts w:ascii="Times New Roman" w:eastAsia="Times New Roman" w:hAnsi="Times New Roman" w:cs="Times New Roman"/>
          <w:color w:val="000000"/>
          <w:sz w:val="28"/>
          <w:szCs w:val="28"/>
        </w:rPr>
        <w:t>ідповідно до заяв батьків та висновку ІРЦ було організовано інклюзивне навча</w:t>
      </w:r>
      <w:r w:rsidR="00861D1C" w:rsidRPr="00D762EF">
        <w:rPr>
          <w:rFonts w:ascii="Times New Roman" w:eastAsia="Times New Roman" w:hAnsi="Times New Roman" w:cs="Times New Roman"/>
          <w:color w:val="000000"/>
          <w:sz w:val="28"/>
          <w:szCs w:val="28"/>
        </w:rPr>
        <w:t>ння. Складена</w:t>
      </w:r>
      <w:r w:rsidRPr="00D762EF">
        <w:rPr>
          <w:rFonts w:ascii="Times New Roman" w:eastAsia="Times New Roman" w:hAnsi="Times New Roman" w:cs="Times New Roman"/>
          <w:color w:val="000000"/>
          <w:sz w:val="28"/>
          <w:szCs w:val="28"/>
        </w:rPr>
        <w:t xml:space="preserve"> індивідуальн</w:t>
      </w:r>
      <w:r w:rsidR="00861D1C" w:rsidRPr="00D762EF">
        <w:rPr>
          <w:rFonts w:ascii="Times New Roman" w:eastAsia="Times New Roman" w:hAnsi="Times New Roman" w:cs="Times New Roman"/>
          <w:color w:val="000000"/>
          <w:sz w:val="28"/>
          <w:szCs w:val="28"/>
        </w:rPr>
        <w:t>а</w:t>
      </w:r>
      <w:r w:rsidRPr="00D762EF">
        <w:rPr>
          <w:rFonts w:ascii="Times New Roman" w:eastAsia="Times New Roman" w:hAnsi="Times New Roman" w:cs="Times New Roman"/>
          <w:color w:val="000000"/>
          <w:sz w:val="28"/>
          <w:szCs w:val="28"/>
        </w:rPr>
        <w:t xml:space="preserve"> програм</w:t>
      </w:r>
      <w:r w:rsidR="00861D1C" w:rsidRPr="00D762EF">
        <w:rPr>
          <w:rFonts w:ascii="Times New Roman" w:eastAsia="Times New Roman" w:hAnsi="Times New Roman" w:cs="Times New Roman"/>
          <w:color w:val="000000"/>
          <w:sz w:val="28"/>
          <w:szCs w:val="28"/>
        </w:rPr>
        <w:t>а</w:t>
      </w:r>
      <w:r w:rsidRPr="00D762EF">
        <w:rPr>
          <w:rFonts w:ascii="Times New Roman" w:eastAsia="Times New Roman" w:hAnsi="Times New Roman" w:cs="Times New Roman"/>
          <w:color w:val="000000"/>
          <w:sz w:val="28"/>
          <w:szCs w:val="28"/>
        </w:rPr>
        <w:t xml:space="preserve"> розвитку за участю батьків, класного керівника, психолога, яка  протягом року переглядалася, доповнювалася відповідно до можливостей та розвитку дітей.    Також  введено корекційно-розвиткові заняття.</w:t>
      </w:r>
    </w:p>
    <w:p w:rsidR="005016EA" w:rsidRPr="00D762EF" w:rsidRDefault="005016EA" w:rsidP="00D762EF">
      <w:pPr>
        <w:spacing w:after="0" w:line="240" w:lineRule="auto"/>
        <w:ind w:firstLine="680"/>
        <w:jc w:val="both"/>
        <w:textAlignment w:val="baseline"/>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w:t>
      </w:r>
      <w:r w:rsidRPr="00D762EF">
        <w:rPr>
          <w:rFonts w:ascii="Times New Roman" w:eastAsia="Calibri" w:hAnsi="Times New Roman" w:cs="Times New Roman"/>
          <w:sz w:val="28"/>
          <w:szCs w:val="28"/>
        </w:rPr>
        <w:t xml:space="preserve">У закладі </w:t>
      </w:r>
      <w:r w:rsidR="00861D1C" w:rsidRPr="00D762EF">
        <w:rPr>
          <w:rFonts w:ascii="Times New Roman" w:eastAsia="Calibri" w:hAnsi="Times New Roman" w:cs="Times New Roman"/>
          <w:sz w:val="28"/>
          <w:szCs w:val="28"/>
        </w:rPr>
        <w:t>функціонує</w:t>
      </w:r>
      <w:r w:rsidRPr="00D762EF">
        <w:rPr>
          <w:rFonts w:ascii="Times New Roman" w:eastAsia="Calibri" w:hAnsi="Times New Roman" w:cs="Times New Roman"/>
          <w:sz w:val="28"/>
          <w:szCs w:val="28"/>
        </w:rPr>
        <w:t xml:space="preserve">  їдальня на 50 посадкових місць.</w:t>
      </w:r>
      <w:r w:rsidR="00C001BE" w:rsidRPr="00D762EF">
        <w:rPr>
          <w:rFonts w:ascii="Times New Roman" w:eastAsia="Calibri" w:hAnsi="Times New Roman" w:cs="Times New Roman"/>
          <w:sz w:val="28"/>
          <w:szCs w:val="28"/>
        </w:rPr>
        <w:t xml:space="preserve"> </w:t>
      </w:r>
      <w:r w:rsidR="0020041D" w:rsidRPr="00D762EF">
        <w:rPr>
          <w:rFonts w:ascii="Times New Roman" w:eastAsia="Times New Roman" w:hAnsi="Times New Roman" w:cs="Times New Roman"/>
          <w:sz w:val="28"/>
          <w:szCs w:val="28"/>
          <w:bdr w:val="none" w:sz="0" w:space="0" w:color="auto" w:frame="1"/>
          <w:lang w:eastAsia="ru-RU"/>
        </w:rPr>
        <w:t xml:space="preserve">Протягом року  </w:t>
      </w:r>
      <w:r w:rsidR="0020041D" w:rsidRPr="00D762EF">
        <w:rPr>
          <w:rFonts w:ascii="Times New Roman" w:eastAsia="Times New Roman" w:hAnsi="Times New Roman" w:cs="Times New Roman"/>
          <w:sz w:val="28"/>
          <w:szCs w:val="28"/>
          <w:bdr w:val="none" w:sz="0" w:space="0" w:color="auto" w:frame="1"/>
          <w:lang w:eastAsia="ru-RU"/>
        </w:rPr>
        <w:lastRenderedPageBreak/>
        <w:t>здійснювалися перевірки організації та якості харчування.</w:t>
      </w:r>
      <w:r w:rsidR="00C001BE" w:rsidRPr="00D762EF">
        <w:rPr>
          <w:rFonts w:ascii="Times New Roman" w:eastAsia="Times New Roman" w:hAnsi="Times New Roman" w:cs="Times New Roman"/>
          <w:sz w:val="28"/>
          <w:szCs w:val="28"/>
          <w:bdr w:val="none" w:sz="0" w:space="0" w:color="auto" w:frame="1"/>
          <w:lang w:eastAsia="ru-RU"/>
        </w:rPr>
        <w:t xml:space="preserve"> Затверджене перспективне меню  для  одноразового гарячого харчування.  Гаряче харчування  учнів відбувається згідно графіку у їдальні.  Щоденний контроль за організацією харчування учнів 1-11 класів здійснюється черговим адміністратором та черговим учителем.  </w:t>
      </w:r>
      <w:r w:rsidR="0020041D" w:rsidRPr="00D762EF">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r w:rsidR="00C001BE" w:rsidRPr="00D762EF">
        <w:rPr>
          <w:rFonts w:ascii="Times New Roman" w:eastAsia="Times New Roman" w:hAnsi="Times New Roman" w:cs="Times New Roman"/>
          <w:sz w:val="28"/>
          <w:szCs w:val="28"/>
          <w:lang w:eastAsia="ru-RU"/>
        </w:rPr>
        <w:t xml:space="preserve"> </w:t>
      </w:r>
      <w:r w:rsidRPr="00D762EF">
        <w:rPr>
          <w:rFonts w:ascii="Times New Roman" w:eastAsia="Calibri" w:hAnsi="Times New Roman" w:cs="Times New Roman"/>
          <w:sz w:val="28"/>
          <w:szCs w:val="28"/>
        </w:rPr>
        <w:t>Вартість харчування учнів пільго</w:t>
      </w:r>
      <w:r w:rsidR="009C2EDB" w:rsidRPr="00D762EF">
        <w:rPr>
          <w:rFonts w:ascii="Times New Roman" w:eastAsia="Calibri" w:hAnsi="Times New Roman" w:cs="Times New Roman"/>
          <w:sz w:val="28"/>
          <w:szCs w:val="28"/>
        </w:rPr>
        <w:t>вих категорій становила</w:t>
      </w:r>
      <w:r w:rsidRPr="00D762EF">
        <w:rPr>
          <w:rFonts w:ascii="Times New Roman" w:eastAsia="Calibri" w:hAnsi="Times New Roman" w:cs="Times New Roman"/>
          <w:sz w:val="28"/>
          <w:szCs w:val="28"/>
        </w:rPr>
        <w:t xml:space="preserve"> 23 грн (кошти місцевого бюджету), за батьківські кошти – 20 грн. </w:t>
      </w:r>
      <w:r w:rsidRPr="00D762EF">
        <w:rPr>
          <w:rFonts w:ascii="Times New Roman" w:eastAsia="Times New Roman" w:hAnsi="Times New Roman" w:cs="Times New Roman"/>
          <w:sz w:val="28"/>
          <w:szCs w:val="28"/>
          <w:bdr w:val="none" w:sz="0" w:space="0" w:color="auto" w:frame="1"/>
          <w:lang w:eastAsia="ru-RU"/>
        </w:rPr>
        <w:t>Звільнення дітей пільгових категорії від сплати за харчування здійснюється відповідно до рішення сесії Горохівської міської ради.</w:t>
      </w:r>
    </w:p>
    <w:p w:rsidR="005016EA" w:rsidRPr="00D762EF" w:rsidRDefault="005016EA" w:rsidP="00D762EF">
      <w:pPr>
        <w:spacing w:after="0" w:line="240" w:lineRule="auto"/>
        <w:ind w:firstLine="680"/>
        <w:jc w:val="both"/>
        <w:textAlignment w:val="baseline"/>
        <w:rPr>
          <w:rFonts w:ascii="Times New Roman" w:eastAsia="Times New Roman" w:hAnsi="Times New Roman" w:cs="Times New Roman"/>
          <w:sz w:val="28"/>
          <w:szCs w:val="28"/>
          <w:lang w:eastAsia="ru-RU"/>
        </w:rPr>
      </w:pPr>
    </w:p>
    <w:tbl>
      <w:tblPr>
        <w:tblW w:w="98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0"/>
        <w:gridCol w:w="2280"/>
        <w:gridCol w:w="2131"/>
      </w:tblGrid>
      <w:tr w:rsidR="005016EA" w:rsidRPr="00D762EF" w:rsidTr="00C001BE">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680"/>
              <w:jc w:val="center"/>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Категорія</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C001BE" w:rsidP="00D762EF">
            <w:pPr>
              <w:spacing w:after="0" w:line="240" w:lineRule="auto"/>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2021-2022 </w:t>
            </w:r>
            <w:proofErr w:type="spellStart"/>
            <w:r w:rsidRPr="00D762EF">
              <w:rPr>
                <w:rFonts w:ascii="Times New Roman" w:eastAsia="Times New Roman" w:hAnsi="Times New Roman" w:cs="Times New Roman"/>
                <w:sz w:val="28"/>
                <w:szCs w:val="28"/>
                <w:bdr w:val="none" w:sz="0" w:space="0" w:color="auto" w:frame="1"/>
                <w:lang w:eastAsia="ru-RU"/>
              </w:rPr>
              <w:t>н.р</w:t>
            </w:r>
            <w:proofErr w:type="spellEnd"/>
            <w:r w:rsidRPr="00D762EF">
              <w:rPr>
                <w:rFonts w:ascii="Times New Roman" w:eastAsia="Times New Roman" w:hAnsi="Times New Roman" w:cs="Times New Roman"/>
                <w:sz w:val="28"/>
                <w:szCs w:val="28"/>
                <w:bdr w:val="none" w:sz="0" w:space="0" w:color="auto" w:frame="1"/>
                <w:lang w:eastAsia="ru-RU"/>
              </w:rPr>
              <w:t>.</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C001BE" w:rsidP="00D762EF">
            <w:pPr>
              <w:spacing w:after="0" w:line="240" w:lineRule="auto"/>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 xml:space="preserve">2022-2023 </w:t>
            </w:r>
            <w:proofErr w:type="spellStart"/>
            <w:r w:rsidRPr="00D762EF">
              <w:rPr>
                <w:rFonts w:ascii="Times New Roman" w:eastAsia="Times New Roman" w:hAnsi="Times New Roman" w:cs="Times New Roman"/>
                <w:sz w:val="28"/>
                <w:szCs w:val="28"/>
                <w:bdr w:val="none" w:sz="0" w:space="0" w:color="auto" w:frame="1"/>
                <w:lang w:eastAsia="ru-RU"/>
              </w:rPr>
              <w:t>н.р</w:t>
            </w:r>
            <w:proofErr w:type="spellEnd"/>
            <w:r w:rsidRPr="00D762EF">
              <w:rPr>
                <w:rFonts w:ascii="Times New Roman" w:eastAsia="Times New Roman" w:hAnsi="Times New Roman" w:cs="Times New Roman"/>
                <w:sz w:val="28"/>
                <w:szCs w:val="28"/>
                <w:bdr w:val="none" w:sz="0" w:space="0" w:color="auto" w:frame="1"/>
                <w:lang w:eastAsia="ru-RU"/>
              </w:rPr>
              <w:t>.</w:t>
            </w:r>
          </w:p>
        </w:tc>
      </w:tr>
      <w:tr w:rsidR="005016EA" w:rsidRPr="00D762EF" w:rsidTr="00C001BE">
        <w:tc>
          <w:tcPr>
            <w:tcW w:w="54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5016EA" w:rsidRPr="00D762EF" w:rsidRDefault="005016EA" w:rsidP="00D762EF">
            <w:pPr>
              <w:spacing w:after="0" w:line="240" w:lineRule="auto"/>
              <w:ind w:firstLine="165"/>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Малозабезпечені</w:t>
            </w:r>
          </w:p>
        </w:tc>
        <w:tc>
          <w:tcPr>
            <w:tcW w:w="22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5016EA" w:rsidRPr="00D762EF" w:rsidRDefault="005016EA"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   2</w:t>
            </w:r>
            <w:r w:rsidR="00C001BE" w:rsidRPr="00D762EF">
              <w:rPr>
                <w:rFonts w:ascii="Times New Roman" w:eastAsia="Times New Roman" w:hAnsi="Times New Roman" w:cs="Times New Roman"/>
                <w:sz w:val="28"/>
                <w:szCs w:val="28"/>
                <w:lang w:eastAsia="ru-RU"/>
              </w:rPr>
              <w:t>1</w:t>
            </w:r>
          </w:p>
        </w:tc>
        <w:tc>
          <w:tcPr>
            <w:tcW w:w="21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016EA" w:rsidRPr="00D762EF" w:rsidRDefault="00C001BE"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23</w:t>
            </w:r>
          </w:p>
        </w:tc>
      </w:tr>
      <w:tr w:rsidR="005016EA" w:rsidRPr="00D762EF" w:rsidTr="00C001BE">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165"/>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bdr w:val="none" w:sz="0" w:space="0" w:color="auto" w:frame="1"/>
                <w:lang w:eastAsia="ru-RU"/>
              </w:rPr>
              <w:t>Діти, ба</w:t>
            </w:r>
            <w:r w:rsidR="00331F40" w:rsidRPr="00D762EF">
              <w:rPr>
                <w:rFonts w:ascii="Times New Roman" w:eastAsia="Times New Roman" w:hAnsi="Times New Roman" w:cs="Times New Roman"/>
                <w:sz w:val="28"/>
                <w:szCs w:val="28"/>
                <w:bdr w:val="none" w:sz="0" w:space="0" w:color="auto" w:frame="1"/>
                <w:lang w:eastAsia="ru-RU"/>
              </w:rPr>
              <w:t>тьки яких перебувають на війні</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   </w:t>
            </w:r>
            <w:r w:rsidR="00C001BE" w:rsidRPr="00D762EF">
              <w:rPr>
                <w:rFonts w:ascii="Times New Roman" w:eastAsia="Times New Roman" w:hAnsi="Times New Roman" w:cs="Times New Roman"/>
                <w:sz w:val="28"/>
                <w:szCs w:val="28"/>
                <w:lang w:eastAsia="ru-RU"/>
              </w:rPr>
              <w:t>5</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016EA" w:rsidRPr="00D762EF" w:rsidRDefault="00C001BE"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14</w:t>
            </w:r>
          </w:p>
        </w:tc>
      </w:tr>
      <w:tr w:rsidR="005016EA" w:rsidRPr="00D762EF" w:rsidTr="00C001BE">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Діти з особливими освітніми потребами </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680"/>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    </w:t>
            </w:r>
            <w:r w:rsidR="00085BB1" w:rsidRPr="00D762EF">
              <w:rPr>
                <w:rFonts w:ascii="Times New Roman" w:eastAsia="Times New Roman" w:hAnsi="Times New Roman" w:cs="Times New Roman"/>
                <w:sz w:val="28"/>
                <w:szCs w:val="28"/>
                <w:bdr w:val="none" w:sz="0" w:space="0" w:color="auto" w:frame="1"/>
                <w:lang w:eastAsia="ru-RU"/>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016EA" w:rsidRPr="00D762EF" w:rsidRDefault="00C001BE"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1</w:t>
            </w:r>
          </w:p>
        </w:tc>
      </w:tr>
      <w:tr w:rsidR="005016EA" w:rsidRPr="00D762EF" w:rsidTr="00C001BE">
        <w:tc>
          <w:tcPr>
            <w:tcW w:w="54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Діти, що потрапили в складні умови</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5016EA" w:rsidRPr="00D762EF" w:rsidRDefault="005016EA" w:rsidP="00D762EF">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sidRPr="00D762EF">
              <w:rPr>
                <w:rFonts w:ascii="Times New Roman" w:eastAsia="Times New Roman" w:hAnsi="Times New Roman" w:cs="Times New Roman"/>
                <w:sz w:val="28"/>
                <w:szCs w:val="28"/>
                <w:bdr w:val="none" w:sz="0" w:space="0" w:color="auto" w:frame="1"/>
                <w:lang w:eastAsia="ru-RU"/>
              </w:rPr>
              <w:t xml:space="preserve">    </w:t>
            </w:r>
            <w:r w:rsidR="00C001BE" w:rsidRPr="00D762EF">
              <w:rPr>
                <w:rFonts w:ascii="Times New Roman" w:eastAsia="Times New Roman" w:hAnsi="Times New Roman" w:cs="Times New Roman"/>
                <w:sz w:val="28"/>
                <w:szCs w:val="28"/>
                <w:bdr w:val="none" w:sz="0" w:space="0" w:color="auto" w:frame="1"/>
                <w:lang w:eastAsia="ru-RU"/>
              </w:rPr>
              <w:t>1</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5016EA" w:rsidRPr="00D762EF" w:rsidRDefault="00C001BE" w:rsidP="00D762EF">
            <w:pPr>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2</w:t>
            </w:r>
          </w:p>
        </w:tc>
      </w:tr>
    </w:tbl>
    <w:p w:rsidR="005016EA" w:rsidRPr="00D762EF" w:rsidRDefault="005016EA" w:rsidP="00D762EF">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5016EA" w:rsidRPr="00D762EF" w:rsidRDefault="005016EA" w:rsidP="00D762EF">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lang w:eastAsia="ru-RU"/>
        </w:rPr>
      </w:pPr>
      <w:r w:rsidRPr="00D762EF">
        <w:rPr>
          <w:rFonts w:ascii="Times New Roman" w:eastAsia="Times New Roman" w:hAnsi="Times New Roman" w:cs="Times New Roman"/>
          <w:color w:val="000000"/>
          <w:sz w:val="28"/>
          <w:szCs w:val="28"/>
          <w:lang w:eastAsia="ru-RU"/>
        </w:rPr>
        <w:t xml:space="preserve">Робота освітнього  закладу із запобігання дитячому травматизму упродовж </w:t>
      </w:r>
      <w:r w:rsidR="00C001BE" w:rsidRPr="00D762EF">
        <w:rPr>
          <w:rFonts w:ascii="Times New Roman" w:eastAsia="Times New Roman" w:hAnsi="Times New Roman" w:cs="Times New Roman"/>
          <w:color w:val="000000"/>
          <w:sz w:val="28"/>
          <w:szCs w:val="28"/>
          <w:lang w:eastAsia="ru-RU"/>
        </w:rPr>
        <w:t>двох</w:t>
      </w:r>
      <w:r w:rsidRPr="00D762EF">
        <w:rPr>
          <w:rFonts w:ascii="Times New Roman" w:eastAsia="Times New Roman" w:hAnsi="Times New Roman" w:cs="Times New Roman"/>
          <w:color w:val="000000"/>
          <w:sz w:val="28"/>
          <w:szCs w:val="28"/>
          <w:lang w:eastAsia="ru-RU"/>
        </w:rPr>
        <w:t xml:space="preserve"> навчальн</w:t>
      </w:r>
      <w:r w:rsidR="00C001BE" w:rsidRPr="00D762EF">
        <w:rPr>
          <w:rFonts w:ascii="Times New Roman" w:eastAsia="Times New Roman" w:hAnsi="Times New Roman" w:cs="Times New Roman"/>
          <w:color w:val="000000"/>
          <w:sz w:val="28"/>
          <w:szCs w:val="28"/>
          <w:lang w:eastAsia="ru-RU"/>
        </w:rPr>
        <w:t>их</w:t>
      </w:r>
      <w:r w:rsidRPr="00D762EF">
        <w:rPr>
          <w:rFonts w:ascii="Times New Roman" w:eastAsia="Times New Roman" w:hAnsi="Times New Roman" w:cs="Times New Roman"/>
          <w:color w:val="000000"/>
          <w:sz w:val="28"/>
          <w:szCs w:val="28"/>
          <w:lang w:eastAsia="ru-RU"/>
        </w:rPr>
        <w:t xml:space="preserve"> рок</w:t>
      </w:r>
      <w:r w:rsidR="00C001BE" w:rsidRPr="00D762EF">
        <w:rPr>
          <w:rFonts w:ascii="Times New Roman" w:eastAsia="Times New Roman" w:hAnsi="Times New Roman" w:cs="Times New Roman"/>
          <w:color w:val="000000"/>
          <w:sz w:val="28"/>
          <w:szCs w:val="28"/>
          <w:lang w:eastAsia="ru-RU"/>
        </w:rPr>
        <w:t xml:space="preserve">ів </w:t>
      </w:r>
      <w:r w:rsidRPr="00D762EF">
        <w:rPr>
          <w:rFonts w:ascii="Times New Roman" w:eastAsia="Times New Roman" w:hAnsi="Times New Roman" w:cs="Times New Roman"/>
          <w:color w:val="000000"/>
          <w:sz w:val="28"/>
          <w:szCs w:val="28"/>
          <w:lang w:eastAsia="ru-RU"/>
        </w:rPr>
        <w:t xml:space="preserve">здійснювалась відповідно  до </w:t>
      </w:r>
      <w:proofErr w:type="spellStart"/>
      <w:r w:rsidRPr="00D762EF">
        <w:rPr>
          <w:rFonts w:ascii="Times New Roman" w:eastAsia="Times New Roman" w:hAnsi="Times New Roman" w:cs="Times New Roman"/>
          <w:color w:val="000000"/>
          <w:sz w:val="28"/>
          <w:szCs w:val="28"/>
          <w:lang w:eastAsia="ru-RU"/>
        </w:rPr>
        <w:t>законодавства.</w:t>
      </w:r>
      <w:r w:rsidRPr="00D762EF">
        <w:rPr>
          <w:rFonts w:ascii="Times New Roman" w:eastAsia="Times New Roman" w:hAnsi="Times New Roman" w:cs="Times New Roman"/>
          <w:sz w:val="28"/>
          <w:szCs w:val="28"/>
          <w:lang w:eastAsia="ru-RU"/>
        </w:rPr>
        <w:t>У</w:t>
      </w:r>
      <w:proofErr w:type="spellEnd"/>
      <w:r w:rsidRPr="00D762EF">
        <w:rPr>
          <w:rFonts w:ascii="Times New Roman" w:eastAsia="Times New Roman" w:hAnsi="Times New Roman" w:cs="Times New Roman"/>
          <w:sz w:val="28"/>
          <w:szCs w:val="28"/>
          <w:lang w:eastAsia="ru-RU"/>
        </w:rPr>
        <w:t xml:space="preserve">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w:t>
      </w:r>
      <w:r w:rsidR="00C001BE" w:rsidRPr="00D762EF">
        <w:rPr>
          <w:rFonts w:ascii="Times New Roman" w:eastAsia="Times New Roman" w:hAnsi="Times New Roman" w:cs="Times New Roman"/>
          <w:sz w:val="28"/>
          <w:szCs w:val="28"/>
          <w:lang w:eastAsia="ru-RU"/>
        </w:rPr>
        <w:t>П</w:t>
      </w:r>
      <w:r w:rsidRPr="00D762EF">
        <w:rPr>
          <w:rFonts w:ascii="Times New Roman" w:eastAsia="Times New Roman" w:hAnsi="Times New Roman" w:cs="Times New Roman"/>
          <w:sz w:val="28"/>
          <w:szCs w:val="28"/>
          <w:lang w:eastAsia="ru-RU"/>
        </w:rPr>
        <w:t>роводились Дні безпеки, лекції, турніри та інші заходи з питань запобігання різних видів дитячого травматизму згідно з планами виховної роботи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знаходився під щоденним контролем адміністрації закладу освіти.</w:t>
      </w:r>
      <w:r w:rsidR="00C001BE" w:rsidRPr="00D762EF">
        <w:rPr>
          <w:rFonts w:ascii="Times New Roman" w:eastAsia="Times New Roman" w:hAnsi="Times New Roman" w:cs="Times New Roman"/>
          <w:color w:val="000000"/>
          <w:sz w:val="28"/>
          <w:szCs w:val="28"/>
          <w:lang w:eastAsia="ru-RU"/>
        </w:rPr>
        <w:t xml:space="preserve"> </w:t>
      </w:r>
      <w:r w:rsidRPr="00D762EF">
        <w:rPr>
          <w:rFonts w:ascii="Times New Roman" w:eastAsia="Times New Roman" w:hAnsi="Times New Roman" w:cs="Times New Roman"/>
          <w:sz w:val="28"/>
          <w:szCs w:val="28"/>
          <w:lang w:eastAsia="uk-UA"/>
        </w:rPr>
        <w:t>Аналізуючи наслідки травматизму</w:t>
      </w:r>
      <w:r w:rsidR="00C001BE" w:rsidRPr="00D762EF">
        <w:rPr>
          <w:rFonts w:ascii="Times New Roman" w:eastAsia="Times New Roman" w:hAnsi="Times New Roman" w:cs="Times New Roman"/>
          <w:sz w:val="28"/>
          <w:szCs w:val="28"/>
          <w:lang w:eastAsia="uk-UA"/>
        </w:rPr>
        <w:t>,</w:t>
      </w:r>
      <w:r w:rsidRPr="00D762EF">
        <w:rPr>
          <w:rFonts w:ascii="Times New Roman" w:eastAsia="Times New Roman" w:hAnsi="Times New Roman" w:cs="Times New Roman"/>
          <w:sz w:val="28"/>
          <w:szCs w:val="28"/>
          <w:lang w:eastAsia="uk-UA"/>
        </w:rPr>
        <w:t xml:space="preserve">  мож</w:t>
      </w:r>
      <w:r w:rsidR="00C001BE" w:rsidRPr="00D762EF">
        <w:rPr>
          <w:rFonts w:ascii="Times New Roman" w:eastAsia="Times New Roman" w:hAnsi="Times New Roman" w:cs="Times New Roman"/>
          <w:sz w:val="28"/>
          <w:szCs w:val="28"/>
          <w:lang w:eastAsia="uk-UA"/>
        </w:rPr>
        <w:t>у</w:t>
      </w:r>
      <w:r w:rsidRPr="00D762EF">
        <w:rPr>
          <w:rFonts w:ascii="Times New Roman" w:eastAsia="Times New Roman" w:hAnsi="Times New Roman" w:cs="Times New Roman"/>
          <w:sz w:val="28"/>
          <w:szCs w:val="28"/>
          <w:lang w:eastAsia="uk-UA"/>
        </w:rPr>
        <w:t xml:space="preserve"> стверджувати, що  випадки травм знизилися. З вересня 202</w:t>
      </w:r>
      <w:r w:rsidR="00C001BE" w:rsidRPr="00D762EF">
        <w:rPr>
          <w:rFonts w:ascii="Times New Roman" w:eastAsia="Times New Roman" w:hAnsi="Times New Roman" w:cs="Times New Roman"/>
          <w:sz w:val="28"/>
          <w:szCs w:val="28"/>
          <w:lang w:eastAsia="uk-UA"/>
        </w:rPr>
        <w:t>1</w:t>
      </w:r>
      <w:r w:rsidRPr="00D762EF">
        <w:rPr>
          <w:rFonts w:ascii="Times New Roman" w:eastAsia="Times New Roman" w:hAnsi="Times New Roman" w:cs="Times New Roman"/>
          <w:sz w:val="28"/>
          <w:szCs w:val="28"/>
          <w:lang w:eastAsia="uk-UA"/>
        </w:rPr>
        <w:t xml:space="preserve"> по червень 2023 року не було зафіксовано жодного випадку травм під час освітнього процесу</w:t>
      </w:r>
      <w:r w:rsidR="00491349">
        <w:rPr>
          <w:rFonts w:ascii="Times New Roman" w:eastAsia="Times New Roman" w:hAnsi="Times New Roman" w:cs="Times New Roman"/>
          <w:sz w:val="28"/>
          <w:szCs w:val="28"/>
          <w:lang w:eastAsia="uk-UA"/>
        </w:rPr>
        <w:t>, лише</w:t>
      </w:r>
      <w:r w:rsidRPr="00D762EF">
        <w:rPr>
          <w:rFonts w:ascii="Times New Roman" w:eastAsia="Times New Roman" w:hAnsi="Times New Roman" w:cs="Times New Roman"/>
          <w:sz w:val="28"/>
          <w:szCs w:val="28"/>
          <w:lang w:eastAsia="uk-UA"/>
        </w:rPr>
        <w:t xml:space="preserve"> 5 - побутового характеру.  </w:t>
      </w:r>
    </w:p>
    <w:p w:rsidR="00EA3EDB" w:rsidRPr="00D762EF" w:rsidRDefault="00EA3EDB" w:rsidP="00D762EF">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p>
    <w:p w:rsidR="005016EA" w:rsidRPr="0099022B" w:rsidRDefault="005016EA" w:rsidP="00D762EF">
      <w:pPr>
        <w:shd w:val="clear" w:color="auto" w:fill="FFFFFF"/>
        <w:spacing w:after="0" w:line="240" w:lineRule="auto"/>
        <w:jc w:val="center"/>
        <w:rPr>
          <w:rFonts w:ascii="Times New Roman" w:eastAsia="Times New Roman" w:hAnsi="Times New Roman" w:cs="Times New Roman"/>
          <w:b/>
          <w:color w:val="002060"/>
          <w:sz w:val="28"/>
          <w:szCs w:val="28"/>
        </w:rPr>
      </w:pPr>
      <w:r w:rsidRPr="0099022B">
        <w:rPr>
          <w:rFonts w:ascii="Times New Roman" w:eastAsia="Times New Roman" w:hAnsi="Times New Roman" w:cs="Times New Roman"/>
          <w:b/>
          <w:sz w:val="28"/>
          <w:szCs w:val="28"/>
        </w:rPr>
        <w:t>СИСТЕМА ОЦІНЮВАННЯ ЗДОБУВАЧІВ ОСВІТИ</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w:t>
      </w:r>
      <w:proofErr w:type="spellStart"/>
      <w:r w:rsidRPr="00D762EF">
        <w:rPr>
          <w:rFonts w:ascii="Times New Roman" w:eastAsia="Calibri" w:hAnsi="Times New Roman" w:cs="Times New Roman"/>
          <w:sz w:val="28"/>
          <w:szCs w:val="28"/>
        </w:rPr>
        <w:t>компетентнісному</w:t>
      </w:r>
      <w:proofErr w:type="spellEnd"/>
      <w:r w:rsidRPr="00D762EF">
        <w:rPr>
          <w:rFonts w:ascii="Times New Roman" w:eastAsia="Calibri" w:hAnsi="Times New Roman" w:cs="Times New Roman"/>
          <w:sz w:val="28"/>
          <w:szCs w:val="28"/>
        </w:rPr>
        <w:t xml:space="preserve"> підході. Учителі  розробляють </w:t>
      </w:r>
      <w:proofErr w:type="spellStart"/>
      <w:r w:rsidRPr="00D762EF">
        <w:rPr>
          <w:rFonts w:ascii="Times New Roman" w:eastAsia="Calibri" w:hAnsi="Times New Roman" w:cs="Times New Roman"/>
          <w:sz w:val="28"/>
          <w:szCs w:val="28"/>
        </w:rPr>
        <w:t>компетентнісні</w:t>
      </w:r>
      <w:proofErr w:type="spellEnd"/>
      <w:r w:rsidRPr="00D762EF">
        <w:rPr>
          <w:rFonts w:ascii="Times New Roman" w:eastAsia="Calibri" w:hAnsi="Times New Roman" w:cs="Times New Roman"/>
          <w:sz w:val="28"/>
          <w:szCs w:val="28"/>
        </w:rPr>
        <w:t xml:space="preserve"> завдання для проведення оцінювання, застосовують </w:t>
      </w:r>
      <w:r w:rsidRPr="00D762EF">
        <w:rPr>
          <w:rFonts w:ascii="Times New Roman" w:eastAsia="Calibri" w:hAnsi="Times New Roman" w:cs="Times New Roman"/>
          <w:sz w:val="28"/>
          <w:szCs w:val="28"/>
        </w:rPr>
        <w:lastRenderedPageBreak/>
        <w:t xml:space="preserve">формувальне оцінювання, що передбачає відстеження індивідуального поступу учня, практикують само та </w:t>
      </w:r>
      <w:proofErr w:type="spellStart"/>
      <w:r w:rsidRPr="00D762EF">
        <w:rPr>
          <w:rFonts w:ascii="Times New Roman" w:eastAsia="Calibri" w:hAnsi="Times New Roman" w:cs="Times New Roman"/>
          <w:sz w:val="28"/>
          <w:szCs w:val="28"/>
        </w:rPr>
        <w:t>взаємооцінювання</w:t>
      </w:r>
      <w:proofErr w:type="spellEnd"/>
      <w:r w:rsidRPr="00D762EF">
        <w:rPr>
          <w:rFonts w:ascii="Times New Roman" w:eastAsia="Calibri" w:hAnsi="Times New Roman" w:cs="Times New Roman"/>
          <w:sz w:val="28"/>
          <w:szCs w:val="28"/>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w:t>
      </w:r>
      <w:r w:rsidR="005C4C6A" w:rsidRPr="00D762EF">
        <w:rPr>
          <w:rFonts w:ascii="Times New Roman" w:eastAsia="Calibri" w:hAnsi="Times New Roman" w:cs="Times New Roman"/>
          <w:sz w:val="28"/>
          <w:szCs w:val="28"/>
        </w:rPr>
        <w:t>нутрішніх моніторингів порівнюємо</w:t>
      </w:r>
      <w:r w:rsidRPr="00D762EF">
        <w:rPr>
          <w:rFonts w:ascii="Times New Roman" w:eastAsia="Calibri" w:hAnsi="Times New Roman" w:cs="Times New Roman"/>
          <w:sz w:val="28"/>
          <w:szCs w:val="28"/>
        </w:rPr>
        <w:t xml:space="preserve"> із результатами підсумкового семестрового та річного оцінювання.</w:t>
      </w:r>
    </w:p>
    <w:p w:rsidR="005016EA" w:rsidRPr="00D762EF" w:rsidRDefault="005016EA" w:rsidP="00D762EF">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Згідно з річним планом роботи  освітнього закладу  було проведено аналіз досягнень учнів 1-4, 5-11-х класів</w:t>
      </w:r>
      <w:r w:rsidR="00085BB1" w:rsidRPr="00D762EF">
        <w:rPr>
          <w:rFonts w:ascii="Times New Roman" w:eastAsia="Times New Roman" w:hAnsi="Times New Roman" w:cs="Times New Roman"/>
          <w:sz w:val="28"/>
          <w:szCs w:val="28"/>
        </w:rPr>
        <w:t>.</w:t>
      </w:r>
    </w:p>
    <w:p w:rsidR="005016EA" w:rsidRPr="00D762EF" w:rsidRDefault="00085BB1" w:rsidP="00D762EF">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У</w:t>
      </w:r>
      <w:r w:rsidR="005016EA" w:rsidRPr="00D762EF">
        <w:rPr>
          <w:rFonts w:ascii="Times New Roman" w:eastAsia="Times New Roman" w:hAnsi="Times New Roman" w:cs="Times New Roman"/>
          <w:sz w:val="28"/>
          <w:szCs w:val="28"/>
        </w:rPr>
        <w:t>чні 1-4  класів  оцінені вербально і оформлені свідоцтва досягнень</w:t>
      </w:r>
      <w:r w:rsidRPr="00D762EF">
        <w:rPr>
          <w:rFonts w:ascii="Times New Roman" w:eastAsia="Times New Roman" w:hAnsi="Times New Roman" w:cs="Times New Roman"/>
          <w:sz w:val="28"/>
          <w:szCs w:val="28"/>
        </w:rPr>
        <w:t>.</w:t>
      </w:r>
    </w:p>
    <w:p w:rsidR="005016EA" w:rsidRPr="00D762EF" w:rsidRDefault="005016EA" w:rsidP="00D762EF">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 xml:space="preserve">Результати  річного  оцінювання  знань  здобувачів освіти </w:t>
      </w:r>
      <w:r w:rsidR="00085BB1" w:rsidRPr="00D762EF">
        <w:rPr>
          <w:rFonts w:ascii="Times New Roman" w:eastAsia="Times New Roman" w:hAnsi="Times New Roman" w:cs="Times New Roman"/>
          <w:sz w:val="28"/>
          <w:szCs w:val="28"/>
        </w:rPr>
        <w:t>5-11 класів</w:t>
      </w:r>
      <w:r w:rsidRPr="00D762EF">
        <w:rPr>
          <w:rFonts w:ascii="Times New Roman" w:eastAsia="Times New Roman" w:hAnsi="Times New Roman" w:cs="Times New Roman"/>
          <w:sz w:val="28"/>
          <w:szCs w:val="28"/>
        </w:rPr>
        <w:t xml:space="preserve">   наведено  в  таблиці:</w:t>
      </w:r>
      <w:r w:rsidR="00EF1CC1">
        <w:rPr>
          <w:rFonts w:ascii="Times New Roman" w:eastAsia="Times New Roman" w:hAnsi="Times New Roman" w:cs="Times New Roman"/>
          <w:sz w:val="28"/>
          <w:szCs w:val="28"/>
        </w:rPr>
        <w:t xml:space="preserve">   </w:t>
      </w:r>
    </w:p>
    <w:p w:rsidR="00085BB1" w:rsidRPr="00D762EF" w:rsidRDefault="00085BB1" w:rsidP="00D762EF">
      <w:pPr>
        <w:shd w:val="clear" w:color="auto" w:fill="FFFFFF"/>
        <w:tabs>
          <w:tab w:val="left" w:pos="0"/>
        </w:tabs>
        <w:spacing w:after="0" w:line="240" w:lineRule="auto"/>
        <w:ind w:firstLine="426"/>
        <w:jc w:val="both"/>
        <w:rPr>
          <w:rFonts w:ascii="Times New Roman" w:eastAsia="Times New Roman" w:hAnsi="Times New Roman" w:cs="Times New Roman"/>
          <w:b/>
          <w:sz w:val="28"/>
          <w:szCs w:val="28"/>
        </w:rPr>
      </w:pPr>
      <w:r w:rsidRPr="00D762EF">
        <w:rPr>
          <w:rFonts w:ascii="Times New Roman" w:eastAsia="Times New Roman" w:hAnsi="Times New Roman" w:cs="Times New Roman"/>
          <w:sz w:val="28"/>
          <w:szCs w:val="28"/>
        </w:rPr>
        <w:t xml:space="preserve">                                            </w:t>
      </w:r>
      <w:r w:rsidRPr="00D762EF">
        <w:rPr>
          <w:rFonts w:ascii="Times New Roman" w:eastAsia="Times New Roman" w:hAnsi="Times New Roman" w:cs="Times New Roman"/>
          <w:b/>
          <w:sz w:val="28"/>
          <w:szCs w:val="28"/>
        </w:rPr>
        <w:t xml:space="preserve">2021-2022 </w:t>
      </w:r>
      <w:proofErr w:type="spellStart"/>
      <w:r w:rsidRPr="00D762EF">
        <w:rPr>
          <w:rFonts w:ascii="Times New Roman" w:eastAsia="Times New Roman" w:hAnsi="Times New Roman" w:cs="Times New Roman"/>
          <w:b/>
          <w:sz w:val="28"/>
          <w:szCs w:val="28"/>
        </w:rPr>
        <w:t>н.р</w:t>
      </w:r>
      <w:proofErr w:type="spellEnd"/>
      <w:r w:rsidRPr="00D762EF">
        <w:rPr>
          <w:rFonts w:ascii="Times New Roman" w:eastAsia="Times New Roman" w:hAnsi="Times New Roman" w:cs="Times New Roman"/>
          <w:b/>
          <w:sz w:val="28"/>
          <w:szCs w:val="28"/>
        </w:rPr>
        <w:t>.</w:t>
      </w:r>
    </w:p>
    <w:tbl>
      <w:tblPr>
        <w:tblW w:w="105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96"/>
        <w:gridCol w:w="821"/>
        <w:gridCol w:w="576"/>
        <w:gridCol w:w="678"/>
        <w:gridCol w:w="546"/>
        <w:gridCol w:w="18"/>
        <w:gridCol w:w="531"/>
        <w:gridCol w:w="564"/>
        <w:gridCol w:w="23"/>
        <w:gridCol w:w="577"/>
        <w:gridCol w:w="517"/>
        <w:gridCol w:w="12"/>
        <w:gridCol w:w="550"/>
        <w:gridCol w:w="714"/>
        <w:gridCol w:w="14"/>
        <w:gridCol w:w="619"/>
        <w:gridCol w:w="562"/>
        <w:gridCol w:w="556"/>
      </w:tblGrid>
      <w:tr w:rsidR="00085BB1" w:rsidRPr="00EF1CC1" w:rsidTr="00085BB1">
        <w:trPr>
          <w:trHeight w:val="58"/>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Навчальні предмети</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Класи</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К-ть учнів</w:t>
            </w:r>
          </w:p>
        </w:tc>
        <w:tc>
          <w:tcPr>
            <w:tcW w:w="1259"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Середній показник навченості</w:t>
            </w:r>
          </w:p>
        </w:tc>
        <w:tc>
          <w:tcPr>
            <w:tcW w:w="998" w:type="dxa"/>
            <w:gridSpan w:val="3"/>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Високий</w:t>
            </w:r>
          </w:p>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w:t>
            </w:r>
          </w:p>
        </w:tc>
        <w:tc>
          <w:tcPr>
            <w:tcW w:w="1075" w:type="dxa"/>
            <w:gridSpan w:val="3"/>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Достатній</w:t>
            </w:r>
          </w:p>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 xml:space="preserve"> %</w:t>
            </w:r>
          </w:p>
        </w:tc>
        <w:tc>
          <w:tcPr>
            <w:tcW w:w="1012" w:type="dxa"/>
            <w:gridSpan w:val="3"/>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Середній</w:t>
            </w:r>
          </w:p>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w:t>
            </w:r>
          </w:p>
        </w:tc>
        <w:tc>
          <w:tcPr>
            <w:tcW w:w="1243" w:type="dxa"/>
            <w:gridSpan w:val="3"/>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Початковий</w:t>
            </w:r>
          </w:p>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w:t>
            </w:r>
          </w:p>
        </w:tc>
        <w:tc>
          <w:tcPr>
            <w:tcW w:w="115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Якісний показник</w:t>
            </w:r>
          </w:p>
        </w:tc>
      </w:tr>
      <w:tr w:rsidR="00085BB1" w:rsidRPr="00EF1CC1" w:rsidTr="00085BB1">
        <w:trPr>
          <w:trHeight w:val="145"/>
        </w:trPr>
        <w:tc>
          <w:tcPr>
            <w:tcW w:w="2015" w:type="dxa"/>
            <w:tcBorders>
              <w:top w:val="single" w:sz="4" w:space="0" w:color="auto"/>
              <w:left w:val="single" w:sz="4" w:space="0" w:color="auto"/>
              <w:bottom w:val="single" w:sz="4" w:space="0" w:color="auto"/>
              <w:right w:val="single" w:sz="4" w:space="0" w:color="auto"/>
            </w:tcBorders>
          </w:tcPr>
          <w:p w:rsidR="00085BB1" w:rsidRPr="00EF1CC1" w:rsidRDefault="00085BB1" w:rsidP="00D762EF">
            <w:pPr>
              <w:spacing w:line="240" w:lineRule="auto"/>
              <w:jc w:val="both"/>
              <w:rPr>
                <w:rFonts w:ascii="Times New Roman" w:hAnsi="Times New Roman" w:cs="Times New Roman"/>
              </w:rPr>
            </w:pPr>
          </w:p>
        </w:tc>
        <w:tc>
          <w:tcPr>
            <w:tcW w:w="816" w:type="dxa"/>
            <w:tcBorders>
              <w:top w:val="single" w:sz="4" w:space="0" w:color="auto"/>
              <w:left w:val="single" w:sz="4" w:space="0" w:color="auto"/>
              <w:bottom w:val="single" w:sz="4" w:space="0" w:color="auto"/>
              <w:right w:val="single" w:sz="4" w:space="0" w:color="auto"/>
            </w:tcBorders>
          </w:tcPr>
          <w:p w:rsidR="00085BB1" w:rsidRPr="00EF1CC1" w:rsidRDefault="00085BB1" w:rsidP="00D762EF">
            <w:pPr>
              <w:spacing w:line="240" w:lineRule="auto"/>
              <w:jc w:val="both"/>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085BB1" w:rsidRPr="00EF1CC1" w:rsidRDefault="00085BB1" w:rsidP="00D762EF">
            <w:pPr>
              <w:spacing w:line="240" w:lineRule="auto"/>
              <w:jc w:val="both"/>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ІІ</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Рік</w:t>
            </w:r>
          </w:p>
        </w:tc>
      </w:tr>
      <w:tr w:rsidR="00085BB1" w:rsidRPr="00EF1CC1" w:rsidTr="00085BB1">
        <w:trPr>
          <w:trHeight w:val="145"/>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Українська мова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83</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83</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 xml:space="preserve"> 32</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32</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43</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43</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r>
      <w:tr w:rsidR="00085BB1" w:rsidRPr="00EF1CC1" w:rsidTr="00085BB1">
        <w:trPr>
          <w:trHeight w:val="145"/>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Українська література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88</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88</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44</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44</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12</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12</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r>
      <w:tr w:rsidR="00085BB1" w:rsidRPr="00EF1CC1" w:rsidTr="00085BB1">
        <w:trPr>
          <w:trHeight w:val="145"/>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Англійська мова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93</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93</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14</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14</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47</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47</w:t>
            </w:r>
          </w:p>
        </w:tc>
      </w:tr>
      <w:tr w:rsidR="00085BB1" w:rsidRPr="00EF1CC1" w:rsidTr="00085BB1">
        <w:trPr>
          <w:trHeight w:val="543"/>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Зарубіжна література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95</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95</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15</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31</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31</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49</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49</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55</w:t>
            </w:r>
          </w:p>
        </w:tc>
      </w:tr>
      <w:tr w:rsidR="00085BB1" w:rsidRPr="00EF1CC1" w:rsidTr="00085BB1">
        <w:trPr>
          <w:trHeight w:val="258"/>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Історія України</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5,7-11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72</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89</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89</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24</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24</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11</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65</w:t>
            </w:r>
          </w:p>
        </w:tc>
      </w:tr>
      <w:tr w:rsidR="00085BB1" w:rsidRPr="00EF1CC1" w:rsidTr="00085BB1">
        <w:trPr>
          <w:trHeight w:val="262"/>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Всесвітня історія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89</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89</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30</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30</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15</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67</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67</w:t>
            </w:r>
          </w:p>
        </w:tc>
      </w:tr>
      <w:tr w:rsidR="00085BB1" w:rsidRPr="00EF1CC1" w:rsidTr="00085BB1">
        <w:trPr>
          <w:trHeight w:val="543"/>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Основи правознавства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12</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r>
      <w:tr w:rsidR="00085BB1" w:rsidRPr="00EF1CC1" w:rsidTr="00085BB1">
        <w:trPr>
          <w:trHeight w:val="118"/>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Мистецтво</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8-9</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96</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96</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42</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45</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w:t>
            </w:r>
          </w:p>
        </w:tc>
      </w:tr>
      <w:tr w:rsidR="00085BB1" w:rsidRPr="00EF1CC1" w:rsidTr="00085BB1">
        <w:trPr>
          <w:trHeight w:val="559"/>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Музичне мистецтво</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5-7</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48</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37</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37</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15</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85</w:t>
            </w:r>
          </w:p>
        </w:tc>
      </w:tr>
      <w:tr w:rsidR="00085BB1" w:rsidRPr="00EF1CC1" w:rsidTr="00085BB1">
        <w:trPr>
          <w:trHeight w:val="559"/>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Образотворче мистецтво</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5-7</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33</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76</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76</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r>
      <w:tr w:rsidR="00085BB1" w:rsidRPr="00EF1CC1" w:rsidTr="00085BB1">
        <w:trPr>
          <w:trHeight w:val="70"/>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Математика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5-6</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76</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76</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12</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12</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40</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40</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36</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36</w:t>
            </w:r>
          </w:p>
        </w:tc>
      </w:tr>
      <w:tr w:rsidR="00085BB1" w:rsidRPr="00EF1CC1" w:rsidTr="00085BB1">
        <w:trPr>
          <w:trHeight w:val="100"/>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Алгебра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59</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83</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83</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7</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27</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27</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49</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49</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17</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17</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34</w:t>
            </w:r>
          </w:p>
        </w:tc>
      </w:tr>
      <w:tr w:rsidR="00085BB1" w:rsidRPr="00EF1CC1" w:rsidTr="00085BB1">
        <w:trPr>
          <w:trHeight w:val="70"/>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Геометрія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rPr>
              <w:t>7-</w:t>
            </w:r>
            <w:r w:rsidRPr="00EF1CC1">
              <w:rPr>
                <w:rFonts w:ascii="Times New Roman" w:hAnsi="Times New Roman" w:cs="Times New Roman"/>
                <w:lang w:val="en-US"/>
              </w:rPr>
              <w:t>9</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39</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85</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85</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21</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21</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59</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59</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15</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15</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26</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26</w:t>
            </w:r>
          </w:p>
        </w:tc>
      </w:tr>
      <w:tr w:rsidR="00085BB1" w:rsidRPr="00EF1CC1" w:rsidTr="00085BB1">
        <w:trPr>
          <w:trHeight w:val="272"/>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Природознавство</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13</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100</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23</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23</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31</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31</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46</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46</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lang w:val="en-US"/>
              </w:rPr>
            </w:pPr>
            <w:r w:rsidRPr="00EF1CC1">
              <w:rPr>
                <w:rFonts w:ascii="Times New Roman" w:hAnsi="Times New Roman" w:cs="Times New Roman"/>
                <w:lang w:val="en-US"/>
              </w:rPr>
              <w:t>54</w:t>
            </w:r>
          </w:p>
        </w:tc>
      </w:tr>
      <w:tr w:rsidR="00085BB1" w:rsidRPr="00EF1CC1" w:rsidTr="00085BB1">
        <w:trPr>
          <w:trHeight w:val="98"/>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Біологія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91</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91</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41</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41</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43</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43</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49</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49</w:t>
            </w:r>
          </w:p>
        </w:tc>
      </w:tr>
      <w:tr w:rsidR="00085BB1" w:rsidRPr="00EF1CC1" w:rsidTr="00085BB1">
        <w:trPr>
          <w:trHeight w:val="70"/>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Географія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93</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93</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39</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39</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46</w:t>
            </w:r>
          </w:p>
        </w:tc>
      </w:tr>
      <w:tr w:rsidR="00085BB1" w:rsidRPr="00EF1CC1" w:rsidTr="00085BB1">
        <w:trPr>
          <w:trHeight w:val="131"/>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Фізика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59</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12</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12</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55</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55</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38</w:t>
            </w:r>
          </w:p>
        </w:tc>
      </w:tr>
      <w:tr w:rsidR="00085BB1" w:rsidRPr="00EF1CC1" w:rsidTr="00085BB1">
        <w:trPr>
          <w:trHeight w:val="273"/>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Хімія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59</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92</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27</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27</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48</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44</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44</w:t>
            </w:r>
          </w:p>
        </w:tc>
      </w:tr>
      <w:tr w:rsidR="00085BB1" w:rsidRPr="00EF1CC1" w:rsidTr="00085BB1">
        <w:trPr>
          <w:trHeight w:val="287"/>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Астрономія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11</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683"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518"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36</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36</w:t>
            </w:r>
          </w:p>
        </w:tc>
        <w:tc>
          <w:tcPr>
            <w:tcW w:w="58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36</w:t>
            </w:r>
          </w:p>
        </w:tc>
        <w:tc>
          <w:tcPr>
            <w:tcW w:w="49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36</w:t>
            </w:r>
          </w:p>
        </w:tc>
        <w:tc>
          <w:tcPr>
            <w:tcW w:w="532"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28</w:t>
            </w:r>
          </w:p>
        </w:tc>
        <w:tc>
          <w:tcPr>
            <w:tcW w:w="48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28</w:t>
            </w:r>
          </w:p>
        </w:tc>
        <w:tc>
          <w:tcPr>
            <w:tcW w:w="6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613"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73</w:t>
            </w:r>
          </w:p>
        </w:tc>
        <w:tc>
          <w:tcPr>
            <w:tcW w:w="57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73</w:t>
            </w:r>
          </w:p>
        </w:tc>
      </w:tr>
      <w:tr w:rsidR="00085BB1" w:rsidRPr="00EF1CC1" w:rsidTr="00085BB1">
        <w:trPr>
          <w:trHeight w:val="253"/>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lastRenderedPageBreak/>
              <w:t>Трудове</w:t>
            </w:r>
            <w:r w:rsidR="00EF1CC1">
              <w:rPr>
                <w:rFonts w:ascii="Times New Roman" w:hAnsi="Times New Roman" w:cs="Times New Roman"/>
              </w:rPr>
              <w:t xml:space="preserve"> </w:t>
            </w:r>
            <w:proofErr w:type="spellStart"/>
            <w:r w:rsidRPr="00EF1CC1">
              <w:rPr>
                <w:rFonts w:ascii="Times New Roman" w:hAnsi="Times New Roman" w:cs="Times New Roman"/>
              </w:rPr>
              <w:t>навчан</w:t>
            </w:r>
            <w:proofErr w:type="spellEnd"/>
            <w:r w:rsidR="00EF1CC1">
              <w:rPr>
                <w:rFonts w:ascii="Times New Roman" w:hAnsi="Times New Roman" w:cs="Times New Roman"/>
              </w:rPr>
              <w:t>.</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29"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7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494"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w:t>
            </w:r>
          </w:p>
        </w:tc>
        <w:tc>
          <w:tcPr>
            <w:tcW w:w="504"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71</w:t>
            </w:r>
          </w:p>
        </w:tc>
        <w:tc>
          <w:tcPr>
            <w:tcW w:w="55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520"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25</w:t>
            </w:r>
          </w:p>
        </w:tc>
        <w:tc>
          <w:tcPr>
            <w:tcW w:w="5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w:t>
            </w:r>
          </w:p>
        </w:tc>
        <w:tc>
          <w:tcPr>
            <w:tcW w:w="64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2"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96</w:t>
            </w:r>
          </w:p>
        </w:tc>
        <w:tc>
          <w:tcPr>
            <w:tcW w:w="56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96</w:t>
            </w:r>
          </w:p>
        </w:tc>
      </w:tr>
      <w:tr w:rsidR="00085BB1" w:rsidRPr="00EF1CC1" w:rsidTr="00085BB1">
        <w:trPr>
          <w:trHeight w:val="70"/>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Інформатика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84</w:t>
            </w:r>
          </w:p>
        </w:tc>
        <w:tc>
          <w:tcPr>
            <w:tcW w:w="529"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98</w:t>
            </w:r>
          </w:p>
        </w:tc>
        <w:tc>
          <w:tcPr>
            <w:tcW w:w="7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98</w:t>
            </w:r>
          </w:p>
        </w:tc>
        <w:tc>
          <w:tcPr>
            <w:tcW w:w="494"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504"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17</w:t>
            </w:r>
          </w:p>
        </w:tc>
        <w:tc>
          <w:tcPr>
            <w:tcW w:w="55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520"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5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49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40</w:t>
            </w:r>
          </w:p>
        </w:tc>
        <w:tc>
          <w:tcPr>
            <w:tcW w:w="64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592"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58</w:t>
            </w:r>
          </w:p>
        </w:tc>
        <w:tc>
          <w:tcPr>
            <w:tcW w:w="56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58</w:t>
            </w:r>
          </w:p>
        </w:tc>
      </w:tr>
      <w:tr w:rsidR="00085BB1" w:rsidRPr="00EF1CC1" w:rsidTr="00085BB1">
        <w:trPr>
          <w:trHeight w:val="249"/>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Основи здоров’я</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5-9</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64</w:t>
            </w:r>
          </w:p>
        </w:tc>
        <w:tc>
          <w:tcPr>
            <w:tcW w:w="529"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97</w:t>
            </w:r>
          </w:p>
        </w:tc>
        <w:tc>
          <w:tcPr>
            <w:tcW w:w="7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97</w:t>
            </w:r>
          </w:p>
        </w:tc>
        <w:tc>
          <w:tcPr>
            <w:tcW w:w="494"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24</w:t>
            </w:r>
          </w:p>
        </w:tc>
        <w:tc>
          <w:tcPr>
            <w:tcW w:w="504"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24</w:t>
            </w:r>
          </w:p>
        </w:tc>
        <w:tc>
          <w:tcPr>
            <w:tcW w:w="55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45</w:t>
            </w:r>
          </w:p>
        </w:tc>
        <w:tc>
          <w:tcPr>
            <w:tcW w:w="520"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45</w:t>
            </w:r>
          </w:p>
        </w:tc>
        <w:tc>
          <w:tcPr>
            <w:tcW w:w="5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28</w:t>
            </w:r>
          </w:p>
        </w:tc>
        <w:tc>
          <w:tcPr>
            <w:tcW w:w="49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28</w:t>
            </w:r>
          </w:p>
        </w:tc>
        <w:tc>
          <w:tcPr>
            <w:tcW w:w="64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598"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3</w:t>
            </w:r>
          </w:p>
        </w:tc>
        <w:tc>
          <w:tcPr>
            <w:tcW w:w="592"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69</w:t>
            </w:r>
          </w:p>
        </w:tc>
        <w:tc>
          <w:tcPr>
            <w:tcW w:w="56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69</w:t>
            </w:r>
          </w:p>
        </w:tc>
      </w:tr>
      <w:tr w:rsidR="00085BB1" w:rsidRPr="00EF1CC1" w:rsidTr="00085BB1">
        <w:trPr>
          <w:trHeight w:val="98"/>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Фізична культура</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55</w:t>
            </w:r>
          </w:p>
        </w:tc>
        <w:tc>
          <w:tcPr>
            <w:tcW w:w="529"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7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494"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94</w:t>
            </w:r>
          </w:p>
        </w:tc>
        <w:tc>
          <w:tcPr>
            <w:tcW w:w="504"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94</w:t>
            </w:r>
          </w:p>
        </w:tc>
        <w:tc>
          <w:tcPr>
            <w:tcW w:w="55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w:t>
            </w:r>
          </w:p>
        </w:tc>
        <w:tc>
          <w:tcPr>
            <w:tcW w:w="520"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4</w:t>
            </w:r>
          </w:p>
        </w:tc>
        <w:tc>
          <w:tcPr>
            <w:tcW w:w="5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w:t>
            </w:r>
          </w:p>
        </w:tc>
        <w:tc>
          <w:tcPr>
            <w:tcW w:w="64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2"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98</w:t>
            </w:r>
          </w:p>
        </w:tc>
        <w:tc>
          <w:tcPr>
            <w:tcW w:w="56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98</w:t>
            </w:r>
          </w:p>
        </w:tc>
      </w:tr>
      <w:tr w:rsidR="00085BB1" w:rsidRPr="00EF1CC1" w:rsidTr="00085BB1">
        <w:trPr>
          <w:trHeight w:val="102"/>
        </w:trPr>
        <w:tc>
          <w:tcPr>
            <w:tcW w:w="201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Захист України</w:t>
            </w:r>
          </w:p>
        </w:tc>
        <w:tc>
          <w:tcPr>
            <w:tcW w:w="816"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10-11</w:t>
            </w:r>
          </w:p>
        </w:tc>
        <w:tc>
          <w:tcPr>
            <w:tcW w:w="10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20</w:t>
            </w:r>
          </w:p>
        </w:tc>
        <w:tc>
          <w:tcPr>
            <w:tcW w:w="529"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73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494"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504"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555"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20"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17"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645" w:type="dxa"/>
            <w:gridSpan w:val="2"/>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0</w:t>
            </w:r>
          </w:p>
        </w:tc>
        <w:tc>
          <w:tcPr>
            <w:tcW w:w="592"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c>
          <w:tcPr>
            <w:tcW w:w="560" w:type="dxa"/>
            <w:tcBorders>
              <w:top w:val="single" w:sz="4" w:space="0" w:color="auto"/>
              <w:left w:val="single" w:sz="4" w:space="0" w:color="auto"/>
              <w:bottom w:val="single" w:sz="4" w:space="0" w:color="auto"/>
              <w:right w:val="single" w:sz="4" w:space="0" w:color="auto"/>
            </w:tcBorders>
            <w:hideMark/>
          </w:tcPr>
          <w:p w:rsidR="00085BB1" w:rsidRPr="00EF1CC1" w:rsidRDefault="00085BB1" w:rsidP="00D762EF">
            <w:pPr>
              <w:spacing w:line="240" w:lineRule="auto"/>
              <w:jc w:val="both"/>
              <w:rPr>
                <w:rFonts w:ascii="Times New Roman" w:hAnsi="Times New Roman" w:cs="Times New Roman"/>
              </w:rPr>
            </w:pPr>
            <w:r w:rsidRPr="00EF1CC1">
              <w:rPr>
                <w:rFonts w:ascii="Times New Roman" w:hAnsi="Times New Roman" w:cs="Times New Roman"/>
              </w:rPr>
              <w:t>100</w:t>
            </w:r>
          </w:p>
        </w:tc>
      </w:tr>
    </w:tbl>
    <w:p w:rsidR="005016EA" w:rsidRPr="00D762EF" w:rsidRDefault="005016EA" w:rsidP="00EF1CC1">
      <w:pPr>
        <w:shd w:val="clear" w:color="auto" w:fill="FFFFFF"/>
        <w:tabs>
          <w:tab w:val="left" w:pos="0"/>
        </w:tabs>
        <w:spacing w:after="0" w:line="240" w:lineRule="auto"/>
        <w:jc w:val="both"/>
        <w:rPr>
          <w:rFonts w:ascii="Times New Roman" w:eastAsia="Times New Roman" w:hAnsi="Times New Roman" w:cs="Times New Roman"/>
          <w:sz w:val="28"/>
          <w:szCs w:val="28"/>
        </w:rPr>
      </w:pPr>
    </w:p>
    <w:p w:rsidR="005016EA" w:rsidRPr="00EF1CC1" w:rsidRDefault="005016EA" w:rsidP="00D762EF">
      <w:pPr>
        <w:spacing w:line="240" w:lineRule="auto"/>
        <w:jc w:val="center"/>
        <w:rPr>
          <w:rFonts w:ascii="Times New Roman" w:hAnsi="Times New Roman" w:cs="Times New Roman"/>
          <w:b/>
          <w:sz w:val="24"/>
          <w:szCs w:val="24"/>
        </w:rPr>
      </w:pPr>
      <w:r w:rsidRPr="00EF1CC1">
        <w:rPr>
          <w:rFonts w:ascii="Times New Roman" w:hAnsi="Times New Roman" w:cs="Times New Roman"/>
          <w:b/>
          <w:sz w:val="24"/>
          <w:szCs w:val="24"/>
        </w:rPr>
        <w:t>РЕЗУЛЬТАТИ МОНІТОРИНГУ НАВЧАЛЬНИХ ДОСЯГНЕНЬ УЧНІВ</w:t>
      </w:r>
    </w:p>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 xml:space="preserve">  2022-2023 </w:t>
      </w:r>
      <w:proofErr w:type="spellStart"/>
      <w:r w:rsidRPr="00EF1CC1">
        <w:rPr>
          <w:rFonts w:ascii="Times New Roman" w:hAnsi="Times New Roman" w:cs="Times New Roman"/>
          <w:b/>
        </w:rPr>
        <w:t>н.р</w:t>
      </w:r>
      <w:proofErr w:type="spellEnd"/>
      <w:r w:rsidRPr="00EF1CC1">
        <w:rPr>
          <w:rFonts w:ascii="Times New Roman" w:hAnsi="Times New Roman" w:cs="Times New Roman"/>
          <w:b/>
        </w:rPr>
        <w:t>. (річна оцінка)</w:t>
      </w:r>
    </w:p>
    <w:tbl>
      <w:tblPr>
        <w:tblStyle w:val="a4"/>
        <w:tblW w:w="9781" w:type="dxa"/>
        <w:tblInd w:w="250" w:type="dxa"/>
        <w:tblLook w:val="04A0" w:firstRow="1" w:lastRow="0" w:firstColumn="1" w:lastColumn="0" w:noHBand="0" w:noVBand="1"/>
      </w:tblPr>
      <w:tblGrid>
        <w:gridCol w:w="976"/>
        <w:gridCol w:w="900"/>
        <w:gridCol w:w="1055"/>
        <w:gridCol w:w="1161"/>
        <w:gridCol w:w="1077"/>
        <w:gridCol w:w="1346"/>
        <w:gridCol w:w="1291"/>
        <w:gridCol w:w="898"/>
        <w:gridCol w:w="1077"/>
      </w:tblGrid>
      <w:tr w:rsidR="005016EA" w:rsidRPr="00EF1CC1" w:rsidTr="005016EA">
        <w:tc>
          <w:tcPr>
            <w:tcW w:w="992" w:type="dxa"/>
            <w:vMerge w:val="restart"/>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proofErr w:type="spellStart"/>
            <w:r w:rsidRPr="00EF1CC1">
              <w:rPr>
                <w:rFonts w:ascii="Times New Roman" w:hAnsi="Times New Roman" w:cs="Times New Roman"/>
                <w:b/>
              </w:rPr>
              <w:t>Клас</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Всього</w:t>
            </w:r>
            <w:proofErr w:type="spellEnd"/>
            <w:r w:rsidRPr="00EF1CC1">
              <w:rPr>
                <w:rFonts w:ascii="Times New Roman" w:hAnsi="Times New Roman" w:cs="Times New Roman"/>
              </w:rPr>
              <w:t xml:space="preserve"> </w:t>
            </w:r>
            <w:proofErr w:type="spellStart"/>
            <w:r w:rsidRPr="00EF1CC1">
              <w:rPr>
                <w:rFonts w:ascii="Times New Roman" w:hAnsi="Times New Roman" w:cs="Times New Roman"/>
              </w:rPr>
              <w:t>учнів</w:t>
            </w:r>
            <w:proofErr w:type="spellEnd"/>
          </w:p>
        </w:tc>
        <w:tc>
          <w:tcPr>
            <w:tcW w:w="4394" w:type="dxa"/>
            <w:gridSpan w:val="4"/>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Результати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Успішність</w:t>
            </w:r>
            <w:proofErr w:type="spellEnd"/>
          </w:p>
          <w:p w:rsidR="005016EA" w:rsidRPr="00EF1CC1" w:rsidRDefault="005016EA" w:rsidP="00D762EF">
            <w:pPr>
              <w:spacing w:line="240" w:lineRule="auto"/>
              <w:jc w:val="center"/>
              <w:rPr>
                <w:rFonts w:ascii="Times New Roman" w:hAnsi="Times New Roman" w:cs="Times New Roman"/>
              </w:rPr>
            </w:pPr>
            <w:r w:rsidRPr="00EF1CC1">
              <w:rPr>
                <w:rFonts w:ascii="Times New Roman" w:hAnsi="Times New Roman" w:cs="Times New Roman"/>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Якість</w:t>
            </w:r>
            <w:proofErr w:type="spellEnd"/>
          </w:p>
          <w:p w:rsidR="005016EA" w:rsidRPr="00EF1CC1" w:rsidRDefault="005016EA" w:rsidP="00D762EF">
            <w:pPr>
              <w:spacing w:line="240" w:lineRule="auto"/>
              <w:jc w:val="center"/>
              <w:rPr>
                <w:rFonts w:ascii="Times New Roman" w:hAnsi="Times New Roman" w:cs="Times New Roman"/>
              </w:rPr>
            </w:pPr>
            <w:r w:rsidRPr="00EF1CC1">
              <w:rPr>
                <w:rFonts w:ascii="Times New Roman" w:hAnsi="Times New Roman" w:cs="Times New Roman"/>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Середній</w:t>
            </w:r>
            <w:proofErr w:type="spellEnd"/>
            <w:r w:rsidRPr="00EF1CC1">
              <w:rPr>
                <w:rFonts w:ascii="Times New Roman" w:hAnsi="Times New Roman" w:cs="Times New Roman"/>
              </w:rPr>
              <w:t xml:space="preserve"> бал </w:t>
            </w:r>
          </w:p>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класу</w:t>
            </w:r>
            <w:proofErr w:type="spellEnd"/>
          </w:p>
        </w:tc>
      </w:tr>
      <w:tr w:rsidR="005016EA" w:rsidRPr="00EF1CC1" w:rsidTr="005016EA">
        <w:tc>
          <w:tcPr>
            <w:tcW w:w="0" w:type="auto"/>
            <w:vMerge/>
            <w:tcBorders>
              <w:top w:val="single" w:sz="4" w:space="0" w:color="auto"/>
              <w:left w:val="single" w:sz="4" w:space="0" w:color="auto"/>
              <w:bottom w:val="single" w:sz="4" w:space="0" w:color="auto"/>
              <w:right w:val="single" w:sz="4" w:space="0" w:color="auto"/>
            </w:tcBorders>
            <w:vAlign w:val="center"/>
            <w:hideMark/>
          </w:tcPr>
          <w:p w:rsidR="005016EA" w:rsidRPr="00EF1CC1" w:rsidRDefault="005016EA" w:rsidP="00D762EF">
            <w:pPr>
              <w:spacing w:after="0"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6EA" w:rsidRPr="00EF1CC1" w:rsidRDefault="005016EA" w:rsidP="00D762EF">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Високий</w:t>
            </w:r>
            <w:proofErr w:type="spellEnd"/>
            <w:r w:rsidRPr="00EF1CC1">
              <w:rPr>
                <w:rFonts w:ascii="Times New Roman" w:hAnsi="Times New Roman" w:cs="Times New Roman"/>
              </w:rPr>
              <w:t xml:space="preserve"> </w:t>
            </w:r>
            <w:proofErr w:type="spellStart"/>
            <w:r w:rsidRPr="00EF1CC1">
              <w:rPr>
                <w:rFonts w:ascii="Times New Roman" w:hAnsi="Times New Roman" w:cs="Times New Roman"/>
              </w:rPr>
              <w:t>рівень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proofErr w:type="gramStart"/>
            <w:r w:rsidRPr="00EF1CC1">
              <w:rPr>
                <w:rFonts w:ascii="Times New Roman" w:hAnsi="Times New Roman" w:cs="Times New Roman"/>
              </w:rPr>
              <w:t>Достатній</w:t>
            </w:r>
            <w:proofErr w:type="spellEnd"/>
            <w:r w:rsidRPr="00EF1CC1">
              <w:rPr>
                <w:rFonts w:ascii="Times New Roman" w:hAnsi="Times New Roman" w:cs="Times New Roman"/>
              </w:rPr>
              <w:t xml:space="preserve">  </w:t>
            </w:r>
            <w:proofErr w:type="spellStart"/>
            <w:r w:rsidRPr="00EF1CC1">
              <w:rPr>
                <w:rFonts w:ascii="Times New Roman" w:hAnsi="Times New Roman" w:cs="Times New Roman"/>
              </w:rPr>
              <w:t>рівень</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Середній</w:t>
            </w:r>
            <w:proofErr w:type="spellEnd"/>
            <w:r w:rsidRPr="00EF1CC1">
              <w:rPr>
                <w:rFonts w:ascii="Times New Roman" w:hAnsi="Times New Roman" w:cs="Times New Roman"/>
              </w:rPr>
              <w:t xml:space="preserve"> </w:t>
            </w:r>
            <w:proofErr w:type="spellStart"/>
            <w:r w:rsidRPr="00EF1CC1">
              <w:rPr>
                <w:rFonts w:ascii="Times New Roman" w:hAnsi="Times New Roman" w:cs="Times New Roman"/>
              </w:rPr>
              <w:t>рівень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Початковий</w:t>
            </w:r>
            <w:proofErr w:type="spellEnd"/>
            <w:r w:rsidRPr="00EF1CC1">
              <w:rPr>
                <w:rFonts w:ascii="Times New Roman" w:hAnsi="Times New Roman" w:cs="Times New Roman"/>
              </w:rPr>
              <w:t xml:space="preserve"> </w:t>
            </w:r>
          </w:p>
          <w:p w:rsidR="005016EA" w:rsidRPr="00EF1CC1" w:rsidRDefault="005016EA" w:rsidP="00D762EF">
            <w:pPr>
              <w:spacing w:line="240" w:lineRule="auto"/>
              <w:jc w:val="center"/>
              <w:rPr>
                <w:rFonts w:ascii="Times New Roman" w:hAnsi="Times New Roman" w:cs="Times New Roman"/>
              </w:rPr>
            </w:pPr>
            <w:proofErr w:type="spellStart"/>
            <w:r w:rsidRPr="00EF1CC1">
              <w:rPr>
                <w:rFonts w:ascii="Times New Roman" w:hAnsi="Times New Roman" w:cs="Times New Roman"/>
              </w:rPr>
              <w:t>рівень</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6EA" w:rsidRPr="00EF1CC1" w:rsidRDefault="005016EA" w:rsidP="00D762EF">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6EA" w:rsidRPr="00EF1CC1" w:rsidRDefault="005016EA" w:rsidP="00D762EF">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6EA" w:rsidRPr="00EF1CC1" w:rsidRDefault="005016EA" w:rsidP="00D762EF">
            <w:pPr>
              <w:spacing w:after="0" w:line="240" w:lineRule="auto"/>
              <w:rPr>
                <w:rFonts w:ascii="Times New Roman" w:hAnsi="Times New Roman" w:cs="Times New Roman"/>
              </w:rPr>
            </w:pPr>
          </w:p>
        </w:tc>
      </w:tr>
      <w:tr w:rsidR="005016EA" w:rsidRPr="00EF1CC1" w:rsidTr="00B76E07">
        <w:trPr>
          <w:trHeight w:val="239"/>
        </w:trPr>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8.1</w:t>
            </w:r>
          </w:p>
        </w:tc>
      </w:tr>
      <w:tr w:rsidR="005016EA" w:rsidRPr="00EF1CC1" w:rsidTr="00B76E07">
        <w:trPr>
          <w:trHeight w:val="286"/>
        </w:trPr>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6</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88%</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7.2</w:t>
            </w:r>
          </w:p>
        </w:tc>
      </w:tr>
      <w:tr w:rsidR="005016EA" w:rsidRPr="00EF1CC1" w:rsidTr="00B76E07">
        <w:trPr>
          <w:trHeight w:val="262"/>
        </w:trPr>
        <w:tc>
          <w:tcPr>
            <w:tcW w:w="992" w:type="dxa"/>
            <w:tcBorders>
              <w:top w:val="single" w:sz="4" w:space="0" w:color="auto"/>
              <w:left w:val="single" w:sz="4" w:space="0" w:color="auto"/>
              <w:bottom w:val="single" w:sz="4" w:space="0" w:color="auto"/>
              <w:right w:val="single" w:sz="4" w:space="0" w:color="auto"/>
            </w:tcBorders>
            <w:hideMark/>
          </w:tcPr>
          <w:p w:rsidR="001E10A8" w:rsidRPr="00EF1CC1" w:rsidRDefault="001E10A8" w:rsidP="00D762EF">
            <w:pPr>
              <w:spacing w:after="0" w:line="240" w:lineRule="auto"/>
              <w:rPr>
                <w:rFonts w:ascii="Times New Roman" w:hAnsi="Times New Roman" w:cs="Times New Roman"/>
                <w:b/>
              </w:rPr>
            </w:pPr>
            <w:r w:rsidRPr="00EF1CC1">
              <w:rPr>
                <w:rFonts w:ascii="Times New Roman" w:hAnsi="Times New Roman" w:cs="Times New Roman"/>
                <w:b/>
              </w:rPr>
              <w:t xml:space="preserve">      </w:t>
            </w:r>
            <w:r w:rsidR="005016EA" w:rsidRPr="00EF1CC1">
              <w:rPr>
                <w:rFonts w:ascii="Times New Roman" w:hAnsi="Times New Roman" w:cs="Times New Roman"/>
                <w:b/>
              </w:rPr>
              <w:t>7</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55</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7.2</w:t>
            </w:r>
          </w:p>
        </w:tc>
      </w:tr>
      <w:tr w:rsidR="005016EA" w:rsidRPr="00EF1CC1" w:rsidTr="005016EA">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8</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62</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7.2</w:t>
            </w:r>
          </w:p>
        </w:tc>
      </w:tr>
      <w:tr w:rsidR="005016EA" w:rsidRPr="00EF1CC1" w:rsidTr="005016EA">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9</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89%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58</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6.9</w:t>
            </w:r>
          </w:p>
        </w:tc>
      </w:tr>
      <w:tr w:rsidR="005016EA" w:rsidRPr="00EF1CC1" w:rsidTr="005016EA">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10</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79%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6.4</w:t>
            </w:r>
          </w:p>
        </w:tc>
      </w:tr>
      <w:tr w:rsidR="005016EA" w:rsidRPr="00EF1CC1" w:rsidTr="005016EA">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after="0" w:line="240" w:lineRule="auto"/>
              <w:jc w:val="center"/>
              <w:rPr>
                <w:rFonts w:ascii="Times New Roman" w:hAnsi="Times New Roman" w:cs="Times New Roman"/>
                <w:b/>
              </w:rPr>
            </w:pPr>
            <w:r w:rsidRPr="00EF1CC1">
              <w:rPr>
                <w:rFonts w:ascii="Times New Roman" w:hAnsi="Times New Roman" w:cs="Times New Roman"/>
                <w:b/>
              </w:rPr>
              <w:t>11</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97%</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rPr>
            </w:pPr>
            <w:r w:rsidRPr="00EF1CC1">
              <w:rPr>
                <w:rFonts w:ascii="Times New Roman"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after="0" w:line="240" w:lineRule="auto"/>
              <w:jc w:val="center"/>
              <w:rPr>
                <w:rFonts w:ascii="Times New Roman" w:hAnsi="Times New Roman" w:cs="Times New Roman"/>
                <w:b/>
                <w:bCs/>
                <w:i/>
                <w:iCs/>
              </w:rPr>
            </w:pPr>
            <w:r w:rsidRPr="00EF1CC1">
              <w:rPr>
                <w:rFonts w:ascii="Times New Roman" w:hAnsi="Times New Roman" w:cs="Times New Roman"/>
                <w:b/>
                <w:bCs/>
                <w:i/>
                <w:iCs/>
              </w:rPr>
              <w:t>8.7</w:t>
            </w:r>
          </w:p>
        </w:tc>
      </w:tr>
      <w:tr w:rsidR="005016EA" w:rsidRPr="00EF1CC1" w:rsidTr="00B76E07">
        <w:trPr>
          <w:trHeight w:val="620"/>
        </w:trPr>
        <w:tc>
          <w:tcPr>
            <w:tcW w:w="992" w:type="dxa"/>
            <w:tcBorders>
              <w:top w:val="single" w:sz="4" w:space="0" w:color="auto"/>
              <w:left w:val="single" w:sz="4" w:space="0" w:color="auto"/>
              <w:bottom w:val="single" w:sz="4" w:space="0" w:color="auto"/>
              <w:right w:val="single" w:sz="4" w:space="0" w:color="auto"/>
            </w:tcBorders>
          </w:tcPr>
          <w:p w:rsidR="005016EA" w:rsidRPr="00EF1CC1" w:rsidRDefault="005016EA" w:rsidP="00D762EF">
            <w:pPr>
              <w:spacing w:line="240" w:lineRule="auto"/>
              <w:rPr>
                <w:rFonts w:ascii="Times New Roman" w:hAnsi="Times New Roman" w:cs="Times New Roman"/>
                <w:b/>
              </w:rPr>
            </w:pPr>
            <w:proofErr w:type="spellStart"/>
            <w:r w:rsidRPr="00EF1CC1">
              <w:rPr>
                <w:rFonts w:ascii="Times New Roman" w:hAnsi="Times New Roman" w:cs="Times New Roman"/>
                <w:b/>
              </w:rPr>
              <w:t>Всього</w:t>
            </w:r>
            <w:proofErr w:type="spellEnd"/>
            <w:r w:rsidRPr="00EF1CC1">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84</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4</w:t>
            </w:r>
          </w:p>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(4,8%)</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22</w:t>
            </w:r>
          </w:p>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(26,2%)</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34</w:t>
            </w:r>
          </w:p>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(40,5%)</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24</w:t>
            </w:r>
          </w:p>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(28,6%)</w:t>
            </w:r>
          </w:p>
        </w:tc>
        <w:tc>
          <w:tcPr>
            <w:tcW w:w="1276"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89</w:t>
            </w:r>
          </w:p>
        </w:tc>
        <w:tc>
          <w:tcPr>
            <w:tcW w:w="1134"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62</w:t>
            </w:r>
          </w:p>
        </w:tc>
        <w:tc>
          <w:tcPr>
            <w:tcW w:w="992" w:type="dxa"/>
            <w:tcBorders>
              <w:top w:val="single" w:sz="4" w:space="0" w:color="auto"/>
              <w:left w:val="single" w:sz="4" w:space="0" w:color="auto"/>
              <w:bottom w:val="single" w:sz="4" w:space="0" w:color="auto"/>
              <w:right w:val="single" w:sz="4" w:space="0" w:color="auto"/>
            </w:tcBorders>
            <w:hideMark/>
          </w:tcPr>
          <w:p w:rsidR="005016EA" w:rsidRPr="00EF1CC1" w:rsidRDefault="005016EA" w:rsidP="00D762EF">
            <w:pPr>
              <w:spacing w:line="240" w:lineRule="auto"/>
              <w:jc w:val="center"/>
              <w:rPr>
                <w:rFonts w:ascii="Times New Roman" w:hAnsi="Times New Roman" w:cs="Times New Roman"/>
                <w:b/>
              </w:rPr>
            </w:pPr>
            <w:r w:rsidRPr="00EF1CC1">
              <w:rPr>
                <w:rFonts w:ascii="Times New Roman" w:hAnsi="Times New Roman" w:cs="Times New Roman"/>
                <w:b/>
              </w:rPr>
              <w:t>7.3</w:t>
            </w:r>
          </w:p>
        </w:tc>
      </w:tr>
    </w:tbl>
    <w:p w:rsidR="005016EA" w:rsidRPr="00D762EF" w:rsidRDefault="005016EA" w:rsidP="00D762EF">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rsidR="005016EA" w:rsidRPr="00D762EF" w:rsidRDefault="005016EA" w:rsidP="00D762EF">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D762EF">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F009A1" w:rsidRPr="00D762EF" w:rsidRDefault="005016EA" w:rsidP="00D762EF">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r w:rsidRPr="00D762EF">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sidRPr="00D762EF">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5016EA" w:rsidRPr="00D762EF" w:rsidRDefault="005016EA" w:rsidP="00D762EF">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відсутня система роботи із слабо встигаючими учнями й учнями, які п</w:t>
      </w:r>
      <w:r w:rsidR="00F009A1" w:rsidRPr="00D762EF">
        <w:rPr>
          <w:rFonts w:ascii="Times New Roman" w:eastAsia="Times New Roman" w:hAnsi="Times New Roman" w:cs="Times New Roman"/>
          <w:sz w:val="28"/>
          <w:szCs w:val="28"/>
        </w:rPr>
        <w:t>ропускають заняття;</w:t>
      </w:r>
    </w:p>
    <w:p w:rsidR="00F009A1" w:rsidRPr="00D762EF" w:rsidRDefault="00F009A1" w:rsidP="00D762EF">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небажання учнів навчатися;</w:t>
      </w:r>
    </w:p>
    <w:p w:rsidR="005016EA" w:rsidRPr="00D762EF" w:rsidRDefault="005016EA" w:rsidP="00D762EF">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недостатній зв’язок учителів із батьками.</w:t>
      </w:r>
    </w:p>
    <w:p w:rsidR="005016EA" w:rsidRPr="00D762EF" w:rsidRDefault="005016EA" w:rsidP="00D762EF">
      <w:pPr>
        <w:spacing w:after="0" w:line="240" w:lineRule="auto"/>
        <w:ind w:firstLine="709"/>
        <w:jc w:val="both"/>
        <w:rPr>
          <w:rFonts w:ascii="Times New Roman" w:eastAsia="Calibri" w:hAnsi="Times New Roman" w:cs="Times New Roman"/>
          <w:color w:val="0070C0"/>
          <w:sz w:val="28"/>
          <w:szCs w:val="28"/>
        </w:rPr>
      </w:pP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w:t>
      </w:r>
      <w:r w:rsidRPr="00D762EF">
        <w:rPr>
          <w:rFonts w:ascii="Times New Roman" w:eastAsia="Calibri" w:hAnsi="Times New Roman" w:cs="Times New Roman"/>
          <w:sz w:val="28"/>
          <w:szCs w:val="28"/>
        </w:rPr>
        <w:lastRenderedPageBreak/>
        <w:t xml:space="preserve">застосованих заходів регулярно оцінюється на всіх рівнях управління освітніми процесами. </w:t>
      </w:r>
    </w:p>
    <w:p w:rsidR="005016EA" w:rsidRPr="00D762EF" w:rsidRDefault="005016EA" w:rsidP="00D762EF">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w:t>
      </w:r>
    </w:p>
    <w:p w:rsidR="002C05D9" w:rsidRPr="00D762EF" w:rsidRDefault="002C05D9" w:rsidP="00D762EF">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У ліцеї значна увага приділялася роботі з обдарованими дітьми, втілювались у життя заходи щодо реалізації програми «Обдарована дитина». Ефективною формою роботи для реалізації, утвердження своїх здібностей є предметні олімпіади та конкурси.</w:t>
      </w:r>
    </w:p>
    <w:p w:rsidR="002C05D9" w:rsidRPr="00D651E9" w:rsidRDefault="002C05D9" w:rsidP="00D651E9">
      <w:pPr>
        <w:shd w:val="clear" w:color="auto" w:fill="FFFFFF"/>
        <w:spacing w:after="0" w:line="240" w:lineRule="auto"/>
        <w:ind w:firstLine="709"/>
        <w:jc w:val="center"/>
        <w:rPr>
          <w:rFonts w:ascii="Times New Roman" w:eastAsia="Times New Roman" w:hAnsi="Times New Roman" w:cs="Times New Roman"/>
          <w:b/>
          <w:sz w:val="28"/>
          <w:szCs w:val="28"/>
          <w:lang w:eastAsia="uk-UA"/>
        </w:rPr>
      </w:pPr>
      <w:r w:rsidRPr="00D651E9">
        <w:rPr>
          <w:rFonts w:ascii="Times New Roman" w:eastAsia="Times New Roman" w:hAnsi="Times New Roman" w:cs="Times New Roman"/>
          <w:b/>
          <w:bCs/>
          <w:sz w:val="28"/>
          <w:szCs w:val="28"/>
          <w:lang w:eastAsia="uk-UA"/>
        </w:rPr>
        <w:t>Результати предметних олімпіад за три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4"/>
        <w:gridCol w:w="2079"/>
        <w:gridCol w:w="2126"/>
        <w:gridCol w:w="2127"/>
      </w:tblGrid>
      <w:tr w:rsidR="002C05D9" w:rsidRPr="00D762EF" w:rsidTr="00D651E9">
        <w:tc>
          <w:tcPr>
            <w:tcW w:w="2614" w:type="dxa"/>
            <w:shd w:val="clear" w:color="auto" w:fill="FFFFFF"/>
            <w:vAlign w:val="center"/>
            <w:hideMark/>
          </w:tcPr>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Навчальний рік</w:t>
            </w:r>
          </w:p>
        </w:tc>
        <w:tc>
          <w:tcPr>
            <w:tcW w:w="2079"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2020-2021 н. р.</w:t>
            </w:r>
          </w:p>
        </w:tc>
        <w:tc>
          <w:tcPr>
            <w:tcW w:w="2126"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2021-2022 н .р.</w:t>
            </w:r>
          </w:p>
        </w:tc>
        <w:tc>
          <w:tcPr>
            <w:tcW w:w="2127" w:type="dxa"/>
            <w:shd w:val="clear" w:color="auto" w:fill="FFFFFF"/>
          </w:tcPr>
          <w:p w:rsidR="002C05D9" w:rsidRPr="00D762EF" w:rsidRDefault="002C05D9" w:rsidP="00D762EF">
            <w:pPr>
              <w:spacing w:after="0" w:line="240" w:lineRule="auto"/>
              <w:jc w:val="center"/>
              <w:rPr>
                <w:rFonts w:ascii="Times New Roman" w:eastAsia="Times New Roman" w:hAnsi="Times New Roman" w:cs="Times New Roman"/>
                <w:bCs/>
                <w:sz w:val="28"/>
                <w:szCs w:val="28"/>
                <w:lang w:eastAsia="uk-UA"/>
              </w:rPr>
            </w:pPr>
            <w:r w:rsidRPr="00D762EF">
              <w:rPr>
                <w:rFonts w:ascii="Times New Roman" w:eastAsia="Times New Roman" w:hAnsi="Times New Roman" w:cs="Times New Roman"/>
                <w:bCs/>
                <w:sz w:val="28"/>
                <w:szCs w:val="28"/>
                <w:lang w:eastAsia="uk-UA"/>
              </w:rPr>
              <w:t>2022-2023 н .р.</w:t>
            </w:r>
          </w:p>
        </w:tc>
      </w:tr>
      <w:tr w:rsidR="002C05D9" w:rsidRPr="00D762EF" w:rsidTr="00D651E9">
        <w:tc>
          <w:tcPr>
            <w:tcW w:w="2614" w:type="dxa"/>
            <w:shd w:val="clear" w:color="auto" w:fill="FFFFFF"/>
            <w:vAlign w:val="center"/>
            <w:hideMark/>
          </w:tcPr>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Кількість</w:t>
            </w:r>
          </w:p>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призових місць</w:t>
            </w:r>
          </w:p>
        </w:tc>
        <w:tc>
          <w:tcPr>
            <w:tcW w:w="2079"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c>
          <w:tcPr>
            <w:tcW w:w="2126"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3</w:t>
            </w:r>
          </w:p>
        </w:tc>
        <w:tc>
          <w:tcPr>
            <w:tcW w:w="2127" w:type="dxa"/>
            <w:shd w:val="clear" w:color="auto" w:fill="FFFFFF"/>
          </w:tcPr>
          <w:p w:rsidR="002C05D9" w:rsidRPr="00D762EF" w:rsidRDefault="002C05D9" w:rsidP="00D762EF">
            <w:pPr>
              <w:spacing w:after="0" w:line="240" w:lineRule="auto"/>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 xml:space="preserve">       </w:t>
            </w:r>
            <w:r w:rsidR="00D651E9">
              <w:rPr>
                <w:rFonts w:ascii="Times New Roman" w:eastAsia="Times New Roman" w:hAnsi="Times New Roman" w:cs="Times New Roman"/>
                <w:sz w:val="28"/>
                <w:szCs w:val="28"/>
                <w:lang w:eastAsia="uk-UA"/>
              </w:rPr>
              <w:t xml:space="preserve">      </w:t>
            </w:r>
            <w:r w:rsidRPr="00D762EF">
              <w:rPr>
                <w:rFonts w:ascii="Times New Roman" w:eastAsia="Times New Roman" w:hAnsi="Times New Roman" w:cs="Times New Roman"/>
                <w:sz w:val="28"/>
                <w:szCs w:val="28"/>
                <w:lang w:eastAsia="uk-UA"/>
              </w:rPr>
              <w:t xml:space="preserve"> 5</w:t>
            </w:r>
          </w:p>
        </w:tc>
      </w:tr>
      <w:tr w:rsidR="002C05D9" w:rsidRPr="00D762EF" w:rsidTr="00D651E9">
        <w:tc>
          <w:tcPr>
            <w:tcW w:w="2614" w:type="dxa"/>
            <w:shd w:val="clear" w:color="auto" w:fill="FFFFFF"/>
            <w:vAlign w:val="center"/>
            <w:hideMark/>
          </w:tcPr>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І місце</w:t>
            </w:r>
          </w:p>
        </w:tc>
        <w:tc>
          <w:tcPr>
            <w:tcW w:w="2079"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w:t>
            </w:r>
          </w:p>
        </w:tc>
        <w:tc>
          <w:tcPr>
            <w:tcW w:w="2126"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c>
          <w:tcPr>
            <w:tcW w:w="2127" w:type="dxa"/>
            <w:shd w:val="clear" w:color="auto" w:fill="FFFFFF"/>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r>
      <w:tr w:rsidR="002C05D9" w:rsidRPr="00D762EF" w:rsidTr="00D651E9">
        <w:tc>
          <w:tcPr>
            <w:tcW w:w="2614" w:type="dxa"/>
            <w:shd w:val="clear" w:color="auto" w:fill="FFFFFF"/>
            <w:vAlign w:val="center"/>
            <w:hideMark/>
          </w:tcPr>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ІІ місце</w:t>
            </w:r>
          </w:p>
        </w:tc>
        <w:tc>
          <w:tcPr>
            <w:tcW w:w="2079"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w:t>
            </w:r>
          </w:p>
        </w:tc>
        <w:tc>
          <w:tcPr>
            <w:tcW w:w="2126"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c>
          <w:tcPr>
            <w:tcW w:w="2127" w:type="dxa"/>
            <w:shd w:val="clear" w:color="auto" w:fill="FFFFFF"/>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r>
      <w:tr w:rsidR="002C05D9" w:rsidRPr="00D762EF" w:rsidTr="00D651E9">
        <w:tc>
          <w:tcPr>
            <w:tcW w:w="2614" w:type="dxa"/>
            <w:shd w:val="clear" w:color="auto" w:fill="FFFFFF"/>
            <w:vAlign w:val="center"/>
            <w:hideMark/>
          </w:tcPr>
          <w:p w:rsidR="002C05D9" w:rsidRPr="00D762EF" w:rsidRDefault="002C05D9" w:rsidP="00D762EF">
            <w:pPr>
              <w:spacing w:after="0" w:line="240" w:lineRule="auto"/>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bCs/>
                <w:sz w:val="28"/>
                <w:szCs w:val="28"/>
                <w:lang w:eastAsia="uk-UA"/>
              </w:rPr>
              <w:t>ІІІ місце</w:t>
            </w:r>
          </w:p>
        </w:tc>
        <w:tc>
          <w:tcPr>
            <w:tcW w:w="2079"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c>
          <w:tcPr>
            <w:tcW w:w="2126" w:type="dxa"/>
            <w:shd w:val="clear" w:color="auto" w:fill="FFFFFF"/>
            <w:vAlign w:val="center"/>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1</w:t>
            </w:r>
          </w:p>
        </w:tc>
        <w:tc>
          <w:tcPr>
            <w:tcW w:w="2127" w:type="dxa"/>
            <w:shd w:val="clear" w:color="auto" w:fill="FFFFFF"/>
          </w:tcPr>
          <w:p w:rsidR="002C05D9" w:rsidRPr="00D762EF" w:rsidRDefault="002C05D9" w:rsidP="00D762EF">
            <w:pPr>
              <w:spacing w:after="0" w:line="240" w:lineRule="auto"/>
              <w:jc w:val="center"/>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3</w:t>
            </w:r>
          </w:p>
        </w:tc>
      </w:tr>
    </w:tbl>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lang w:eastAsia="ru-RU"/>
        </w:rPr>
        <w:t xml:space="preserve">     </w:t>
      </w:r>
      <w:r w:rsidRPr="00D762EF">
        <w:rPr>
          <w:rFonts w:ascii="Times New Roman" w:hAnsi="Times New Roman" w:cs="Times New Roman"/>
          <w:sz w:val="28"/>
          <w:szCs w:val="28"/>
        </w:rPr>
        <w:t xml:space="preserve"> </w:t>
      </w:r>
      <w:r w:rsidR="003E5949" w:rsidRPr="00D762EF">
        <w:rPr>
          <w:rFonts w:ascii="Times New Roman" w:hAnsi="Times New Roman" w:cs="Times New Roman"/>
          <w:sz w:val="28"/>
          <w:szCs w:val="28"/>
        </w:rPr>
        <w:t xml:space="preserve">Враховуючи воєнний  і безпековий стан, побажання батьків, учні частково залучалися до участі в інтелектуальних заходах. </w:t>
      </w:r>
      <w:r w:rsidRPr="00D762EF">
        <w:rPr>
          <w:rFonts w:ascii="Times New Roman" w:hAnsi="Times New Roman" w:cs="Times New Roman"/>
          <w:sz w:val="28"/>
          <w:szCs w:val="28"/>
        </w:rPr>
        <w:t xml:space="preserve">Учні ліцею брали участь в ІІ (територіальному) етапі Всеукраїнських олімпіад з таких предметів:  українська мова, англійська мова, географія, математика, хімія, біологія, історія, правознавство. За рішенням журі п’ятеро учнів  стали переможцями та призерами: </w:t>
      </w:r>
      <w:proofErr w:type="spellStart"/>
      <w:r w:rsidRPr="00D762EF">
        <w:rPr>
          <w:rFonts w:ascii="Times New Roman" w:hAnsi="Times New Roman" w:cs="Times New Roman"/>
          <w:sz w:val="28"/>
          <w:szCs w:val="28"/>
        </w:rPr>
        <w:t>Лащук</w:t>
      </w:r>
      <w:proofErr w:type="spellEnd"/>
      <w:r w:rsidRPr="00D762EF">
        <w:rPr>
          <w:rFonts w:ascii="Times New Roman" w:hAnsi="Times New Roman" w:cs="Times New Roman"/>
          <w:sz w:val="28"/>
          <w:szCs w:val="28"/>
        </w:rPr>
        <w:t xml:space="preserve"> Дмитро, учень 7 класу  - 1 місце з математики (вчитель Пасік М.А.),  </w:t>
      </w:r>
      <w:proofErr w:type="spellStart"/>
      <w:r w:rsidRPr="00D762EF">
        <w:rPr>
          <w:rFonts w:ascii="Times New Roman" w:hAnsi="Times New Roman" w:cs="Times New Roman"/>
          <w:sz w:val="28"/>
          <w:szCs w:val="28"/>
        </w:rPr>
        <w:t>Кунчик</w:t>
      </w:r>
      <w:proofErr w:type="spellEnd"/>
      <w:r w:rsidRPr="00D762EF">
        <w:rPr>
          <w:rFonts w:ascii="Times New Roman" w:hAnsi="Times New Roman" w:cs="Times New Roman"/>
          <w:sz w:val="28"/>
          <w:szCs w:val="28"/>
        </w:rPr>
        <w:t xml:space="preserve"> Олександра, учениця 8 класу - 2 місце з географії (вчитель </w:t>
      </w:r>
      <w:proofErr w:type="spellStart"/>
      <w:r w:rsidRPr="00D762EF">
        <w:rPr>
          <w:rFonts w:ascii="Times New Roman" w:hAnsi="Times New Roman" w:cs="Times New Roman"/>
          <w:sz w:val="28"/>
          <w:szCs w:val="28"/>
        </w:rPr>
        <w:t>Злоко</w:t>
      </w:r>
      <w:proofErr w:type="spellEnd"/>
      <w:r w:rsidRPr="00D762EF">
        <w:rPr>
          <w:rFonts w:ascii="Times New Roman" w:hAnsi="Times New Roman" w:cs="Times New Roman"/>
          <w:sz w:val="28"/>
          <w:szCs w:val="28"/>
        </w:rPr>
        <w:t xml:space="preserve"> Г.М.), Грицак Софія, учениця 9 класу - 3 місце з географії (вчитель Іщук М.В.), </w:t>
      </w:r>
      <w:proofErr w:type="spellStart"/>
      <w:r w:rsidRPr="00D762EF">
        <w:rPr>
          <w:rFonts w:ascii="Times New Roman" w:hAnsi="Times New Roman" w:cs="Times New Roman"/>
          <w:sz w:val="28"/>
          <w:szCs w:val="28"/>
        </w:rPr>
        <w:t>Дручок</w:t>
      </w:r>
      <w:proofErr w:type="spellEnd"/>
      <w:r w:rsidRPr="00D762EF">
        <w:rPr>
          <w:rFonts w:ascii="Times New Roman" w:hAnsi="Times New Roman" w:cs="Times New Roman"/>
          <w:sz w:val="28"/>
          <w:szCs w:val="28"/>
        </w:rPr>
        <w:t xml:space="preserve"> Дарина, учениця 10 класу - 3 місце з географії (вчитель </w:t>
      </w:r>
      <w:proofErr w:type="spellStart"/>
      <w:r w:rsidRPr="00D762EF">
        <w:rPr>
          <w:rFonts w:ascii="Times New Roman" w:hAnsi="Times New Roman" w:cs="Times New Roman"/>
          <w:sz w:val="28"/>
          <w:szCs w:val="28"/>
        </w:rPr>
        <w:t>Злоко</w:t>
      </w:r>
      <w:proofErr w:type="spellEnd"/>
      <w:r w:rsidRPr="00D762EF">
        <w:rPr>
          <w:rFonts w:ascii="Times New Roman" w:hAnsi="Times New Roman" w:cs="Times New Roman"/>
          <w:sz w:val="28"/>
          <w:szCs w:val="28"/>
        </w:rPr>
        <w:t xml:space="preserve"> Г.М.), Захарчук </w:t>
      </w:r>
      <w:proofErr w:type="spellStart"/>
      <w:r w:rsidRPr="00D762EF">
        <w:rPr>
          <w:rFonts w:ascii="Times New Roman" w:hAnsi="Times New Roman" w:cs="Times New Roman"/>
          <w:sz w:val="28"/>
          <w:szCs w:val="28"/>
        </w:rPr>
        <w:t>Олеся,учениця</w:t>
      </w:r>
      <w:proofErr w:type="spellEnd"/>
      <w:r w:rsidRPr="00D762EF">
        <w:rPr>
          <w:rFonts w:ascii="Times New Roman" w:hAnsi="Times New Roman" w:cs="Times New Roman"/>
          <w:sz w:val="28"/>
          <w:szCs w:val="28"/>
        </w:rPr>
        <w:t xml:space="preserve"> 9 класу – 3 місце з хімії (вчитель Шевчик В.П.)   В ІІ (районному) етапі Всеукраїнської олімпіади з математики учень 7 класу </w:t>
      </w:r>
      <w:proofErr w:type="spellStart"/>
      <w:r w:rsidRPr="00D762EF">
        <w:rPr>
          <w:rFonts w:ascii="Times New Roman" w:hAnsi="Times New Roman" w:cs="Times New Roman"/>
          <w:sz w:val="28"/>
          <w:szCs w:val="28"/>
        </w:rPr>
        <w:t>Лащук</w:t>
      </w:r>
      <w:proofErr w:type="spellEnd"/>
      <w:r w:rsidRPr="00D762EF">
        <w:rPr>
          <w:rFonts w:ascii="Times New Roman" w:hAnsi="Times New Roman" w:cs="Times New Roman"/>
          <w:sz w:val="28"/>
          <w:szCs w:val="28"/>
        </w:rPr>
        <w:t xml:space="preserve"> Дмитро здобув також перше місце  та в  ІІІ (обласному) етапі – 3 місце.</w:t>
      </w:r>
    </w:p>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В ІІ (територіальному) етапі ХІІІ Міжнародного мовно-літературного конкурсу учнівської та студентської молоді імені Тараса Шевченка учні ліцею здобули  призові місця:  </w:t>
      </w:r>
      <w:proofErr w:type="spellStart"/>
      <w:r w:rsidRPr="00D762EF">
        <w:rPr>
          <w:rFonts w:ascii="Times New Roman" w:hAnsi="Times New Roman" w:cs="Times New Roman"/>
          <w:sz w:val="28"/>
          <w:szCs w:val="28"/>
        </w:rPr>
        <w:t>Лащук</w:t>
      </w:r>
      <w:proofErr w:type="spellEnd"/>
      <w:r w:rsidRPr="00D762EF">
        <w:rPr>
          <w:rFonts w:ascii="Times New Roman" w:hAnsi="Times New Roman" w:cs="Times New Roman"/>
          <w:sz w:val="28"/>
          <w:szCs w:val="28"/>
        </w:rPr>
        <w:t xml:space="preserve"> Дмитро, учень 7 класу, − ІІ  (вчитель Нечипорук Л.М.), Поліщук Єлизавета, учениця 10 класу, - 3 місце (вч. Нечипорук Л.М.)</w:t>
      </w:r>
    </w:p>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В ІІ (територіальному) етапі ХХІІІ Міжнародного конкурсу з української мови імені  Петра Яцика учениця 6 класу </w:t>
      </w:r>
      <w:proofErr w:type="spellStart"/>
      <w:r w:rsidRPr="00D762EF">
        <w:rPr>
          <w:rFonts w:ascii="Times New Roman" w:hAnsi="Times New Roman" w:cs="Times New Roman"/>
          <w:sz w:val="28"/>
          <w:szCs w:val="28"/>
        </w:rPr>
        <w:t>Огороднічук</w:t>
      </w:r>
      <w:proofErr w:type="spellEnd"/>
      <w:r w:rsidRPr="00D762EF">
        <w:rPr>
          <w:rFonts w:ascii="Times New Roman" w:hAnsi="Times New Roman" w:cs="Times New Roman"/>
          <w:sz w:val="28"/>
          <w:szCs w:val="28"/>
        </w:rPr>
        <w:t xml:space="preserve"> Вероніка посіла 3 місце (вчитель </w:t>
      </w:r>
      <w:proofErr w:type="spellStart"/>
      <w:r w:rsidRPr="00D762EF">
        <w:rPr>
          <w:rFonts w:ascii="Times New Roman" w:hAnsi="Times New Roman" w:cs="Times New Roman"/>
          <w:sz w:val="28"/>
          <w:szCs w:val="28"/>
        </w:rPr>
        <w:t>Кунчик</w:t>
      </w:r>
      <w:proofErr w:type="spellEnd"/>
      <w:r w:rsidRPr="00D762EF">
        <w:rPr>
          <w:rFonts w:ascii="Times New Roman" w:hAnsi="Times New Roman" w:cs="Times New Roman"/>
          <w:sz w:val="28"/>
          <w:szCs w:val="28"/>
        </w:rPr>
        <w:t xml:space="preserve"> Т.С.) та учениця 11 класу </w:t>
      </w:r>
      <w:proofErr w:type="spellStart"/>
      <w:r w:rsidRPr="00D762EF">
        <w:rPr>
          <w:rFonts w:ascii="Times New Roman" w:hAnsi="Times New Roman" w:cs="Times New Roman"/>
          <w:sz w:val="28"/>
          <w:szCs w:val="28"/>
        </w:rPr>
        <w:t>Маковська</w:t>
      </w:r>
      <w:proofErr w:type="spellEnd"/>
      <w:r w:rsidRPr="00D762EF">
        <w:rPr>
          <w:rFonts w:ascii="Times New Roman" w:hAnsi="Times New Roman" w:cs="Times New Roman"/>
          <w:sz w:val="28"/>
          <w:szCs w:val="28"/>
        </w:rPr>
        <w:t xml:space="preserve"> Яна – 3 місце (вчитель Іщук М.Є.)</w:t>
      </w:r>
    </w:p>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Перемоги у спортивних змаганнях:</w:t>
      </w:r>
    </w:p>
    <w:p w:rsidR="002C05D9" w:rsidRPr="00D762EF" w:rsidRDefault="002C05D9" w:rsidP="00D762EF">
      <w:pPr>
        <w:pStyle w:val="a8"/>
        <w:spacing w:line="240" w:lineRule="auto"/>
        <w:ind w:left="20" w:right="20"/>
        <w:rPr>
          <w:rFonts w:cs="Times New Roman"/>
          <w:sz w:val="28"/>
          <w:szCs w:val="28"/>
        </w:rPr>
      </w:pPr>
      <w:r w:rsidRPr="00D762EF">
        <w:rPr>
          <w:rFonts w:cs="Times New Roman"/>
          <w:sz w:val="28"/>
          <w:szCs w:val="28"/>
        </w:rPr>
        <w:t xml:space="preserve">2022 рік – І місце настільний теніс; ІІ місце – волейбол; І місце – крос; ІІІ місце – </w:t>
      </w:r>
      <w:proofErr w:type="spellStart"/>
      <w:r w:rsidRPr="00D762EF">
        <w:rPr>
          <w:rFonts w:cs="Times New Roman"/>
          <w:sz w:val="28"/>
          <w:szCs w:val="28"/>
        </w:rPr>
        <w:t>мініфутбол</w:t>
      </w:r>
      <w:proofErr w:type="spellEnd"/>
      <w:r w:rsidRPr="00D762EF">
        <w:rPr>
          <w:rFonts w:cs="Times New Roman"/>
          <w:sz w:val="28"/>
          <w:szCs w:val="28"/>
        </w:rPr>
        <w:t>; І місце – настільний теніс.</w:t>
      </w:r>
    </w:p>
    <w:p w:rsidR="002C05D9" w:rsidRPr="00D762EF" w:rsidRDefault="002C05D9" w:rsidP="00D762EF">
      <w:pPr>
        <w:pStyle w:val="a8"/>
        <w:spacing w:line="240" w:lineRule="auto"/>
        <w:ind w:left="20" w:right="20"/>
        <w:rPr>
          <w:rFonts w:cs="Times New Roman"/>
          <w:sz w:val="28"/>
          <w:szCs w:val="28"/>
        </w:rPr>
      </w:pPr>
      <w:r w:rsidRPr="00D762EF">
        <w:rPr>
          <w:rFonts w:cs="Times New Roman"/>
          <w:sz w:val="28"/>
          <w:szCs w:val="28"/>
        </w:rPr>
        <w:t>2023 рік – ІІ місце – змагання з волейболу (юнаки), І місце – настільний теніс. Змагання з легкої атлетики: біг 800м – ІІ місце (Шевчук Ірина), біг 400 м – ІІ місце (Грицак Софія), біг 200м – І місце (</w:t>
      </w:r>
      <w:proofErr w:type="spellStart"/>
      <w:r w:rsidRPr="00D762EF">
        <w:rPr>
          <w:rFonts w:cs="Times New Roman"/>
          <w:sz w:val="28"/>
          <w:szCs w:val="28"/>
        </w:rPr>
        <w:t>Кайданович</w:t>
      </w:r>
      <w:proofErr w:type="spellEnd"/>
      <w:r w:rsidRPr="00D762EF">
        <w:rPr>
          <w:rFonts w:cs="Times New Roman"/>
          <w:sz w:val="28"/>
          <w:szCs w:val="28"/>
        </w:rPr>
        <w:t xml:space="preserve"> Ольга).  </w:t>
      </w:r>
    </w:p>
    <w:p w:rsidR="002C05D9" w:rsidRPr="00D762EF" w:rsidRDefault="002C05D9" w:rsidP="00D762EF">
      <w:pPr>
        <w:pStyle w:val="a8"/>
        <w:spacing w:line="240" w:lineRule="auto"/>
        <w:ind w:left="20" w:right="20"/>
        <w:rPr>
          <w:rFonts w:cs="Times New Roman"/>
          <w:sz w:val="28"/>
          <w:szCs w:val="28"/>
        </w:rPr>
      </w:pPr>
      <w:r w:rsidRPr="00D762EF">
        <w:rPr>
          <w:rFonts w:cs="Times New Roman"/>
          <w:sz w:val="28"/>
          <w:szCs w:val="28"/>
        </w:rPr>
        <w:t>У спортивних змаганнях з міні-футболу команда юнаків Підберезівського ліцею зайняла ІІ місце</w:t>
      </w:r>
      <w:r w:rsidR="003E5949" w:rsidRPr="00D762EF">
        <w:rPr>
          <w:rFonts w:cs="Times New Roman"/>
          <w:sz w:val="28"/>
          <w:szCs w:val="28"/>
        </w:rPr>
        <w:t xml:space="preserve"> (в</w:t>
      </w:r>
      <w:r w:rsidRPr="00D762EF">
        <w:rPr>
          <w:rFonts w:cs="Times New Roman"/>
          <w:sz w:val="28"/>
          <w:szCs w:val="28"/>
        </w:rPr>
        <w:t>читель Новосад В.П.</w:t>
      </w:r>
      <w:r w:rsidR="003E5949" w:rsidRPr="00D762EF">
        <w:rPr>
          <w:rFonts w:cs="Times New Roman"/>
          <w:sz w:val="28"/>
          <w:szCs w:val="28"/>
        </w:rPr>
        <w:t>).</w:t>
      </w:r>
    </w:p>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lastRenderedPageBreak/>
        <w:t xml:space="preserve"> </w:t>
      </w:r>
      <w:r w:rsidR="003E5949" w:rsidRPr="00D762EF">
        <w:rPr>
          <w:rFonts w:ascii="Times New Roman" w:hAnsi="Times New Roman" w:cs="Times New Roman"/>
          <w:sz w:val="28"/>
          <w:szCs w:val="28"/>
        </w:rPr>
        <w:t xml:space="preserve">           </w:t>
      </w:r>
      <w:r w:rsidRPr="00D762EF">
        <w:rPr>
          <w:rFonts w:ascii="Times New Roman" w:hAnsi="Times New Roman" w:cs="Times New Roman"/>
          <w:sz w:val="28"/>
          <w:szCs w:val="28"/>
        </w:rPr>
        <w:t>Грамотою Волинського обласного еколого-натуралістичного центру нагороджено  учениць 6 класу  (</w:t>
      </w:r>
      <w:proofErr w:type="spellStart"/>
      <w:r w:rsidRPr="00D762EF">
        <w:rPr>
          <w:rFonts w:ascii="Times New Roman" w:hAnsi="Times New Roman" w:cs="Times New Roman"/>
          <w:sz w:val="28"/>
          <w:szCs w:val="28"/>
        </w:rPr>
        <w:t>Огороднічук</w:t>
      </w:r>
      <w:proofErr w:type="spellEnd"/>
      <w:r w:rsidRPr="00D762EF">
        <w:rPr>
          <w:rFonts w:ascii="Times New Roman" w:hAnsi="Times New Roman" w:cs="Times New Roman"/>
          <w:sz w:val="28"/>
          <w:szCs w:val="28"/>
        </w:rPr>
        <w:t xml:space="preserve"> Вероніка, </w:t>
      </w:r>
      <w:proofErr w:type="spellStart"/>
      <w:r w:rsidRPr="00D762EF">
        <w:rPr>
          <w:rFonts w:ascii="Times New Roman" w:hAnsi="Times New Roman" w:cs="Times New Roman"/>
          <w:sz w:val="28"/>
          <w:szCs w:val="28"/>
        </w:rPr>
        <w:t>Кайданович</w:t>
      </w:r>
      <w:proofErr w:type="spellEnd"/>
      <w:r w:rsidRPr="00D762EF">
        <w:rPr>
          <w:rFonts w:ascii="Times New Roman" w:hAnsi="Times New Roman" w:cs="Times New Roman"/>
          <w:sz w:val="28"/>
          <w:szCs w:val="28"/>
        </w:rPr>
        <w:t xml:space="preserve"> Ірина, </w:t>
      </w:r>
      <w:proofErr w:type="spellStart"/>
      <w:r w:rsidRPr="00D762EF">
        <w:rPr>
          <w:rFonts w:ascii="Times New Roman" w:hAnsi="Times New Roman" w:cs="Times New Roman"/>
          <w:sz w:val="28"/>
          <w:szCs w:val="28"/>
        </w:rPr>
        <w:t>парфенюк</w:t>
      </w:r>
      <w:proofErr w:type="spellEnd"/>
      <w:r w:rsidRPr="00D762EF">
        <w:rPr>
          <w:rFonts w:ascii="Times New Roman" w:hAnsi="Times New Roman" w:cs="Times New Roman"/>
          <w:sz w:val="28"/>
          <w:szCs w:val="28"/>
        </w:rPr>
        <w:t xml:space="preserve"> Оксана) за ІІ місце в обласному етапі </w:t>
      </w:r>
      <w:r w:rsidRPr="00D762EF">
        <w:rPr>
          <w:rFonts w:ascii="Times New Roman" w:hAnsi="Times New Roman" w:cs="Times New Roman"/>
          <w:sz w:val="28"/>
          <w:szCs w:val="28"/>
          <w:lang w:val="en-US"/>
        </w:rPr>
        <w:t>V</w:t>
      </w:r>
      <w:r w:rsidRPr="00D762EF">
        <w:rPr>
          <w:rFonts w:ascii="Times New Roman" w:hAnsi="Times New Roman" w:cs="Times New Roman"/>
          <w:sz w:val="28"/>
          <w:szCs w:val="28"/>
        </w:rPr>
        <w:t>І Всеукраїнського конкурсу «Гуманне ставлення до тварин» у номінації «Не зраджуйте тварин в складні часи» (керівник Грицюк К.С.)</w:t>
      </w:r>
    </w:p>
    <w:p w:rsidR="002C05D9" w:rsidRPr="00D762EF" w:rsidRDefault="003E594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w:t>
      </w:r>
      <w:r w:rsidR="002C05D9" w:rsidRPr="00D762EF">
        <w:rPr>
          <w:rFonts w:ascii="Times New Roman" w:hAnsi="Times New Roman" w:cs="Times New Roman"/>
          <w:sz w:val="28"/>
          <w:szCs w:val="28"/>
        </w:rPr>
        <w:t xml:space="preserve">За участь у Всеукраїнському конкурсі есе учнівської та студентської молоді «Мій Шевченко» відзначено подякою ГО «Інноваційні обрії України» учня 8 класу </w:t>
      </w:r>
      <w:proofErr w:type="spellStart"/>
      <w:r w:rsidR="002C05D9" w:rsidRPr="00D762EF">
        <w:rPr>
          <w:rFonts w:ascii="Times New Roman" w:hAnsi="Times New Roman" w:cs="Times New Roman"/>
          <w:sz w:val="28"/>
          <w:szCs w:val="28"/>
        </w:rPr>
        <w:t>Примича</w:t>
      </w:r>
      <w:proofErr w:type="spellEnd"/>
      <w:r w:rsidR="002C05D9" w:rsidRPr="00D762EF">
        <w:rPr>
          <w:rFonts w:ascii="Times New Roman" w:hAnsi="Times New Roman" w:cs="Times New Roman"/>
          <w:sz w:val="28"/>
          <w:szCs w:val="28"/>
        </w:rPr>
        <w:t xml:space="preserve"> Іллю та за підготовку - вчительку української мови та літератури </w:t>
      </w:r>
      <w:proofErr w:type="spellStart"/>
      <w:r w:rsidR="002C05D9" w:rsidRPr="00D762EF">
        <w:rPr>
          <w:rFonts w:ascii="Times New Roman" w:hAnsi="Times New Roman" w:cs="Times New Roman"/>
          <w:sz w:val="28"/>
          <w:szCs w:val="28"/>
        </w:rPr>
        <w:t>Кунчик</w:t>
      </w:r>
      <w:proofErr w:type="spellEnd"/>
      <w:r w:rsidR="002C05D9" w:rsidRPr="00D762EF">
        <w:rPr>
          <w:rFonts w:ascii="Times New Roman" w:hAnsi="Times New Roman" w:cs="Times New Roman"/>
          <w:sz w:val="28"/>
          <w:szCs w:val="28"/>
        </w:rPr>
        <w:t xml:space="preserve"> Т.С.</w:t>
      </w:r>
    </w:p>
    <w:p w:rsidR="002C05D9" w:rsidRPr="00D762EF" w:rsidRDefault="002C05D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w:t>
      </w:r>
      <w:r w:rsidR="003E5949" w:rsidRPr="00D762EF">
        <w:rPr>
          <w:rFonts w:ascii="Times New Roman" w:hAnsi="Times New Roman" w:cs="Times New Roman"/>
          <w:sz w:val="28"/>
          <w:szCs w:val="28"/>
        </w:rPr>
        <w:t xml:space="preserve">        </w:t>
      </w:r>
      <w:r w:rsidRPr="00D762EF">
        <w:rPr>
          <w:rFonts w:ascii="Times New Roman" w:hAnsi="Times New Roman" w:cs="Times New Roman"/>
          <w:sz w:val="28"/>
          <w:szCs w:val="28"/>
        </w:rPr>
        <w:t>На обласний конкурс «Діти за безпечне довкілля» представлено роботи на тему: «ДСНС України – на варті безпеки і дорослих» - вишивка бісером,  малюнок «Будь обережним: не зачіпай вибухонебезпечні предмети і речовини» учні 6 класу Цариця О., Яремко В. (Керівник Осадчук Л.А.)</w:t>
      </w:r>
    </w:p>
    <w:p w:rsidR="002C05D9" w:rsidRPr="00D762EF" w:rsidRDefault="003E594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w:t>
      </w:r>
      <w:r w:rsidR="002C05D9" w:rsidRPr="00D762EF">
        <w:rPr>
          <w:rFonts w:ascii="Times New Roman" w:hAnsi="Times New Roman" w:cs="Times New Roman"/>
          <w:sz w:val="28"/>
          <w:szCs w:val="28"/>
        </w:rPr>
        <w:t>Команда учнів ліцею брала участь в територіальному онлайн-конкурсі «</w:t>
      </w:r>
      <w:proofErr w:type="spellStart"/>
      <w:r w:rsidR="002C05D9" w:rsidRPr="00D762EF">
        <w:rPr>
          <w:rFonts w:ascii="Times New Roman" w:hAnsi="Times New Roman" w:cs="Times New Roman"/>
          <w:sz w:val="28"/>
          <w:szCs w:val="28"/>
        </w:rPr>
        <w:t>Впоряд</w:t>
      </w:r>
      <w:proofErr w:type="spellEnd"/>
      <w:r w:rsidR="002C05D9" w:rsidRPr="00D762EF">
        <w:rPr>
          <w:rFonts w:ascii="Times New Roman" w:hAnsi="Times New Roman" w:cs="Times New Roman"/>
          <w:sz w:val="28"/>
          <w:szCs w:val="28"/>
        </w:rPr>
        <w:t>» серед роїв старшої вікової групи.</w:t>
      </w:r>
    </w:p>
    <w:p w:rsidR="002C05D9" w:rsidRPr="00D762EF" w:rsidRDefault="003E594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w:t>
      </w:r>
      <w:r w:rsidR="002C05D9" w:rsidRPr="00D762EF">
        <w:rPr>
          <w:rFonts w:ascii="Times New Roman" w:hAnsi="Times New Roman" w:cs="Times New Roman"/>
          <w:sz w:val="28"/>
          <w:szCs w:val="28"/>
        </w:rPr>
        <w:t>Команда  «Агенти 101» зайняла ІІІ місце в онлайн-конкурсі серед команд юних пожежних рятувальників закладів загальної середньої освіти Горохівської міської ради. (керівники Шевчик В.П., Нечипорук Л.М.)</w:t>
      </w:r>
    </w:p>
    <w:p w:rsidR="002C05D9" w:rsidRPr="00D762EF" w:rsidRDefault="003E5949" w:rsidP="00D762EF">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 xml:space="preserve">           </w:t>
      </w:r>
      <w:r w:rsidR="002C05D9" w:rsidRPr="00D762EF">
        <w:rPr>
          <w:rFonts w:ascii="Times New Roman" w:hAnsi="Times New Roman" w:cs="Times New Roman"/>
          <w:sz w:val="28"/>
          <w:szCs w:val="28"/>
        </w:rPr>
        <w:t xml:space="preserve">У І етапі Всеукраїнського фізкультурно-патріотичного фестивалю «Козацький гарт» команда Підберезівського ліцею зайняла І місце. (керівники Шевчик В.П., Нечипорук Л.М., Новосад В.П., </w:t>
      </w:r>
      <w:proofErr w:type="spellStart"/>
      <w:r w:rsidR="002C05D9" w:rsidRPr="00D762EF">
        <w:rPr>
          <w:rFonts w:ascii="Times New Roman" w:hAnsi="Times New Roman" w:cs="Times New Roman"/>
          <w:sz w:val="28"/>
          <w:szCs w:val="28"/>
        </w:rPr>
        <w:t>Кунчик</w:t>
      </w:r>
      <w:proofErr w:type="spellEnd"/>
      <w:r w:rsidR="002C05D9" w:rsidRPr="00D762EF">
        <w:rPr>
          <w:rFonts w:ascii="Times New Roman" w:hAnsi="Times New Roman" w:cs="Times New Roman"/>
          <w:sz w:val="28"/>
          <w:szCs w:val="28"/>
        </w:rPr>
        <w:t xml:space="preserve"> А.А.)</w:t>
      </w:r>
    </w:p>
    <w:p w:rsidR="005016EA" w:rsidRPr="00D762EF" w:rsidRDefault="005016EA" w:rsidP="00D762EF">
      <w:pPr>
        <w:spacing w:after="0" w:line="240" w:lineRule="auto"/>
        <w:rPr>
          <w:rFonts w:ascii="Times New Roman" w:eastAsia="Calibri" w:hAnsi="Times New Roman" w:cs="Times New Roman"/>
          <w:i/>
          <w:sz w:val="28"/>
          <w:szCs w:val="28"/>
        </w:rPr>
      </w:pPr>
    </w:p>
    <w:p w:rsidR="005016EA" w:rsidRPr="0099022B" w:rsidRDefault="005016EA" w:rsidP="00D762EF">
      <w:pPr>
        <w:spacing w:after="0" w:line="240" w:lineRule="auto"/>
        <w:jc w:val="center"/>
        <w:rPr>
          <w:rFonts w:ascii="Times New Roman" w:eastAsia="Calibri" w:hAnsi="Times New Roman" w:cs="Times New Roman"/>
          <w:b/>
          <w:color w:val="C00000"/>
          <w:sz w:val="28"/>
          <w:szCs w:val="28"/>
        </w:rPr>
      </w:pPr>
      <w:r w:rsidRPr="0099022B">
        <w:rPr>
          <w:rFonts w:ascii="Times New Roman" w:eastAsia="Calibri" w:hAnsi="Times New Roman" w:cs="Times New Roman"/>
          <w:b/>
          <w:sz w:val="28"/>
          <w:szCs w:val="28"/>
        </w:rPr>
        <w:t>ОЦІНКА ПЕДАГОГІЧНОЇ ДІЯЛЬНОСТІ ПЕДАГОГІЧНИХ ПРАЦІВНИКІВ</w:t>
      </w:r>
    </w:p>
    <w:p w:rsidR="00745728" w:rsidRPr="00D762EF" w:rsidRDefault="00745728" w:rsidP="00D762EF">
      <w:pPr>
        <w:shd w:val="clear" w:color="auto" w:fill="FFFFFF"/>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Кількісний склад працівників закладу освіти становить  22 педагогічних працівників.</w:t>
      </w:r>
    </w:p>
    <w:p w:rsidR="00745728" w:rsidRPr="00D762EF" w:rsidRDefault="00745728" w:rsidP="00D762EF">
      <w:pPr>
        <w:autoSpaceDE w:val="0"/>
        <w:autoSpaceDN w:val="0"/>
        <w:adjustRightInd w:val="0"/>
        <w:spacing w:after="0" w:line="240" w:lineRule="auto"/>
        <w:ind w:firstLine="680"/>
        <w:jc w:val="both"/>
        <w:rPr>
          <w:rFonts w:ascii="Times New Roman" w:eastAsia="Calibri" w:hAnsi="Times New Roman" w:cs="Times New Roman"/>
          <w:iCs/>
          <w:sz w:val="28"/>
          <w:szCs w:val="28"/>
        </w:rPr>
      </w:pPr>
      <w:r w:rsidRPr="00D762EF">
        <w:rPr>
          <w:rFonts w:ascii="Times New Roman" w:eastAsia="Calibri" w:hAnsi="Times New Roman" w:cs="Times New Roman"/>
          <w:iCs/>
          <w:sz w:val="28"/>
          <w:szCs w:val="28"/>
        </w:rPr>
        <w:t>Серед   учителів:</w:t>
      </w:r>
    </w:p>
    <w:p w:rsidR="00745728" w:rsidRPr="00D762EF" w:rsidRDefault="00745728"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17 –  мають кваліфікаційну категорію «спеціаліст вищої категорії», що становить 77%; з них 2  – вчителів мають педагогічне звання «вчитель-методист»;  5 – звання «старший учитель» (що становить 32%).</w:t>
      </w:r>
    </w:p>
    <w:p w:rsidR="00745728" w:rsidRPr="00D762EF" w:rsidRDefault="00745728"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3 – «спеціаліст першої категорії» - 14% ;</w:t>
      </w:r>
    </w:p>
    <w:p w:rsidR="00745728" w:rsidRPr="00D762EF" w:rsidRDefault="00745728"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  – «спеціаліст другої категорії» - 4.5 %;</w:t>
      </w:r>
    </w:p>
    <w:p w:rsidR="00745728" w:rsidRPr="00D762EF" w:rsidRDefault="00745728" w:rsidP="00D762EF">
      <w:pPr>
        <w:pStyle w:val="a3"/>
        <w:numPr>
          <w:ilvl w:val="0"/>
          <w:numId w:val="1"/>
        </w:numPr>
        <w:spacing w:after="0" w:line="240" w:lineRule="auto"/>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 «спеціаліст» - 4.5%.         </w:t>
      </w:r>
    </w:p>
    <w:p w:rsidR="00745728" w:rsidRPr="00D762EF" w:rsidRDefault="00745728" w:rsidP="00D762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p>
    <w:p w:rsidR="005016EA" w:rsidRPr="00D762EF" w:rsidRDefault="005016EA" w:rsidP="00D762EF">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D762EF">
        <w:rPr>
          <w:rFonts w:ascii="Times New Roman" w:eastAsia="Calibri" w:hAnsi="Times New Roman" w:cs="Times New Roman"/>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w:t>
      </w:r>
      <w:r w:rsidR="00C86048" w:rsidRPr="00D762EF">
        <w:rPr>
          <w:rFonts w:ascii="Times New Roman" w:eastAsia="Calibri" w:hAnsi="Times New Roman" w:cs="Times New Roman"/>
          <w:sz w:val="28"/>
          <w:szCs w:val="28"/>
        </w:rPr>
        <w:t>.</w:t>
      </w:r>
      <w:r w:rsidRPr="00D762EF">
        <w:rPr>
          <w:rFonts w:ascii="Times New Roman" w:eastAsia="Calibri" w:hAnsi="Times New Roman" w:cs="Times New Roman"/>
          <w:sz w:val="28"/>
          <w:szCs w:val="28"/>
        </w:rPr>
        <w:t xml:space="preserve"> </w:t>
      </w:r>
    </w:p>
    <w:p w:rsidR="005016EA" w:rsidRPr="00D762EF" w:rsidRDefault="005016EA" w:rsidP="00D762EF">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w:t>
      </w:r>
      <w:r w:rsidRPr="00D762EF">
        <w:rPr>
          <w:rFonts w:ascii="Times New Roman" w:eastAsia="Calibri" w:hAnsi="Times New Roman" w:cs="Times New Roman"/>
          <w:sz w:val="28"/>
          <w:szCs w:val="28"/>
        </w:rPr>
        <w:lastRenderedPageBreak/>
        <w:t>оцінювання учнів на основі чітких критеріїв, педагогічна діяльність працівників, управлінські процеси.</w:t>
      </w:r>
    </w:p>
    <w:p w:rsidR="005016EA" w:rsidRPr="00D762EF" w:rsidRDefault="005016EA" w:rsidP="00D762EF">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w:t>
      </w:r>
      <w:r w:rsidR="003E5949" w:rsidRPr="00D762EF">
        <w:rPr>
          <w:rFonts w:ascii="Times New Roman" w:eastAsia="Calibri" w:hAnsi="Times New Roman" w:cs="Times New Roman"/>
          <w:sz w:val="28"/>
          <w:szCs w:val="28"/>
        </w:rPr>
        <w:t xml:space="preserve">навчального </w:t>
      </w:r>
      <w:r w:rsidRPr="00D762EF">
        <w:rPr>
          <w:rFonts w:ascii="Times New Roman" w:eastAsia="Calibri" w:hAnsi="Times New Roman" w:cs="Times New Roman"/>
          <w:sz w:val="28"/>
          <w:szCs w:val="28"/>
        </w:rPr>
        <w:t>року ма</w:t>
      </w:r>
      <w:r w:rsidR="003E5949" w:rsidRPr="00D762EF">
        <w:rPr>
          <w:rFonts w:ascii="Times New Roman" w:eastAsia="Calibri" w:hAnsi="Times New Roman" w:cs="Times New Roman"/>
          <w:sz w:val="28"/>
          <w:szCs w:val="28"/>
        </w:rPr>
        <w:t>ли</w:t>
      </w:r>
      <w:r w:rsidRPr="00D762EF">
        <w:rPr>
          <w:rFonts w:ascii="Times New Roman" w:eastAsia="Calibri" w:hAnsi="Times New Roman" w:cs="Times New Roman"/>
          <w:sz w:val="28"/>
          <w:szCs w:val="28"/>
        </w:rPr>
        <w:t xml:space="preserve"> перших випускників Нової української школи, які отримали свідоцтва за чотири роки навчання в початков</w:t>
      </w:r>
      <w:r w:rsidR="00E46485" w:rsidRPr="00D762EF">
        <w:rPr>
          <w:rFonts w:ascii="Times New Roman" w:eastAsia="Calibri" w:hAnsi="Times New Roman" w:cs="Times New Roman"/>
          <w:sz w:val="28"/>
          <w:szCs w:val="28"/>
        </w:rPr>
        <w:t>ій школі.   З  2022 року стартував</w:t>
      </w:r>
      <w:r w:rsidRPr="00D762EF">
        <w:rPr>
          <w:rFonts w:ascii="Times New Roman" w:eastAsia="Calibri" w:hAnsi="Times New Roman" w:cs="Times New Roman"/>
          <w:sz w:val="28"/>
          <w:szCs w:val="28"/>
        </w:rPr>
        <w:t xml:space="preserve"> новий етап  впровадження НУШ у базовій школі</w:t>
      </w:r>
      <w:r w:rsidR="00E46485" w:rsidRPr="00D762EF">
        <w:rPr>
          <w:rFonts w:ascii="Times New Roman" w:eastAsia="Calibri" w:hAnsi="Times New Roman" w:cs="Times New Roman"/>
          <w:sz w:val="28"/>
          <w:szCs w:val="28"/>
        </w:rPr>
        <w:t xml:space="preserve"> ( 5клас).</w:t>
      </w:r>
      <w:r w:rsidR="003E5949" w:rsidRPr="00D762EF">
        <w:rPr>
          <w:rFonts w:ascii="Times New Roman" w:eastAsia="Calibri" w:hAnsi="Times New Roman" w:cs="Times New Roman"/>
          <w:sz w:val="28"/>
          <w:szCs w:val="28"/>
        </w:rPr>
        <w:t xml:space="preserve"> </w:t>
      </w:r>
      <w:r w:rsidR="00E46485" w:rsidRPr="00D762EF">
        <w:rPr>
          <w:rFonts w:ascii="Times New Roman" w:eastAsia="Calibri" w:hAnsi="Times New Roman" w:cs="Times New Roman"/>
          <w:sz w:val="28"/>
          <w:szCs w:val="28"/>
        </w:rPr>
        <w:t>Вчителі, які працюють в  5 класі</w:t>
      </w:r>
      <w:r w:rsidRPr="00D762EF">
        <w:rPr>
          <w:rFonts w:ascii="Times New Roman" w:eastAsia="Calibri" w:hAnsi="Times New Roman" w:cs="Times New Roman"/>
          <w:sz w:val="28"/>
          <w:szCs w:val="28"/>
        </w:rPr>
        <w:t xml:space="preserve"> та адміністрація закладу  пройшли відповідну професійну підготовку. На даний час ведеться ґрунтовна робота щодо підготовки впрова</w:t>
      </w:r>
      <w:r w:rsidR="006D155D" w:rsidRPr="00D762EF">
        <w:rPr>
          <w:rFonts w:ascii="Times New Roman" w:eastAsia="Calibri" w:hAnsi="Times New Roman" w:cs="Times New Roman"/>
          <w:sz w:val="28"/>
          <w:szCs w:val="28"/>
        </w:rPr>
        <w:t>дження Державного стандарту у 6 класі</w:t>
      </w:r>
      <w:r w:rsidRPr="00D762EF">
        <w:rPr>
          <w:rFonts w:ascii="Times New Roman" w:eastAsia="Calibri" w:hAnsi="Times New Roman" w:cs="Times New Roman"/>
          <w:sz w:val="28"/>
          <w:szCs w:val="28"/>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5016EA" w:rsidRPr="00D762EF" w:rsidRDefault="005016EA" w:rsidP="00D762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5016EA" w:rsidRPr="00D762EF" w:rsidRDefault="005016EA" w:rsidP="00D762EF">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w:t>
      </w:r>
    </w:p>
    <w:p w:rsidR="00185C7B" w:rsidRPr="00D762EF" w:rsidRDefault="00185C7B" w:rsidP="00D651E9">
      <w:pPr>
        <w:spacing w:line="240" w:lineRule="auto"/>
        <w:jc w:val="both"/>
        <w:rPr>
          <w:rFonts w:ascii="Times New Roman" w:hAnsi="Times New Roman" w:cs="Times New Roman"/>
          <w:sz w:val="28"/>
          <w:szCs w:val="28"/>
        </w:rPr>
      </w:pPr>
      <w:r w:rsidRPr="00D762EF">
        <w:rPr>
          <w:rFonts w:ascii="Times New Roman" w:hAnsi="Times New Roman" w:cs="Times New Roman"/>
          <w:sz w:val="28"/>
          <w:szCs w:val="28"/>
        </w:rPr>
        <w:tab/>
        <w:t xml:space="preserve">На засіданні методичної спільноти вчителів закладу, розглянуті  сучасні форми роботи із обдарованими учнями, оригінальні методики викладання, досягнення науки та кращого педагогічного досвіду щодо роботи з обдарованими дітьми. Підведені підсумки участі учнів в олімпіадах, конкурсах, узагальнені  учнівські роботи. </w:t>
      </w:r>
      <w:r w:rsidR="00A51450" w:rsidRPr="00D762EF">
        <w:rPr>
          <w:rFonts w:ascii="Times New Roman" w:hAnsi="Times New Roman" w:cs="Times New Roman"/>
          <w:sz w:val="28"/>
          <w:szCs w:val="28"/>
        </w:rPr>
        <w:t xml:space="preserve"> </w:t>
      </w:r>
      <w:r w:rsidRPr="00D762EF">
        <w:rPr>
          <w:rFonts w:ascii="Times New Roman" w:hAnsi="Times New Roman" w:cs="Times New Roman"/>
          <w:sz w:val="28"/>
          <w:szCs w:val="28"/>
        </w:rPr>
        <w:t xml:space="preserve">Враховуючи воєнний  і безпековий стан, побажання батьків, учні частково залучалися до участі в інтелектуальних заходах. Брали участь у II та ІІІ етапах  предметних олімпіад, конкурсів, змагань. </w:t>
      </w:r>
    </w:p>
    <w:p w:rsidR="005016EA" w:rsidRPr="00D762EF" w:rsidRDefault="00185C7B" w:rsidP="00D762EF">
      <w:pPr>
        <w:spacing w:line="240" w:lineRule="auto"/>
        <w:jc w:val="both"/>
        <w:rPr>
          <w:rFonts w:ascii="Times New Roman" w:eastAsia="Calibri" w:hAnsi="Times New Roman" w:cs="Times New Roman"/>
          <w:sz w:val="28"/>
          <w:szCs w:val="28"/>
        </w:rPr>
      </w:pPr>
      <w:r w:rsidRPr="00D762EF">
        <w:rPr>
          <w:rFonts w:ascii="Times New Roman" w:hAnsi="Times New Roman" w:cs="Times New Roman"/>
          <w:sz w:val="28"/>
          <w:szCs w:val="28"/>
        </w:rPr>
        <w:tab/>
        <w:t xml:space="preserve">Аналіз участі у Всеукраїнських олімпіадах, конкурсах, свідчать про те, що педагогічним колективом проводиться робота щодо розвитку інтересів учнів до поглиблення знань з базових дисциплін. Участь в інтелектуальних змаганнях є дієвим засобом поглиблення й розширення знань з предмета, підтримки й стимулювання творчо-обдарованої учнівської молоді, забезпечення </w:t>
      </w:r>
    </w:p>
    <w:p w:rsidR="005016EA" w:rsidRPr="00D762EF" w:rsidRDefault="005016EA" w:rsidP="00D762EF">
      <w:pPr>
        <w:spacing w:after="0" w:line="240" w:lineRule="auto"/>
        <w:ind w:firstLine="709"/>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lastRenderedPageBreak/>
        <w:t xml:space="preserve">Педагоги закладу освіти є активними членами </w:t>
      </w:r>
      <w:proofErr w:type="spellStart"/>
      <w:r w:rsidRPr="00D762EF">
        <w:rPr>
          <w:rFonts w:ascii="Times New Roman" w:eastAsia="Calibri" w:hAnsi="Times New Roman" w:cs="Times New Roman"/>
          <w:sz w:val="28"/>
          <w:szCs w:val="28"/>
        </w:rPr>
        <w:t>вебспільноти</w:t>
      </w:r>
      <w:proofErr w:type="spellEnd"/>
      <w:r w:rsidRPr="00D762EF">
        <w:rPr>
          <w:rFonts w:ascii="Times New Roman" w:eastAsia="Calibri" w:hAnsi="Times New Roman" w:cs="Times New Roman"/>
          <w:sz w:val="28"/>
          <w:szCs w:val="28"/>
        </w:rPr>
        <w:t xml:space="preserve"> освітян, працюючи на таких платформах, як «</w:t>
      </w:r>
      <w:proofErr w:type="spellStart"/>
      <w:r w:rsidRPr="00D762EF">
        <w:rPr>
          <w:rFonts w:ascii="Times New Roman" w:eastAsia="Calibri" w:hAnsi="Times New Roman" w:cs="Times New Roman"/>
          <w:sz w:val="28"/>
          <w:szCs w:val="28"/>
        </w:rPr>
        <w:t>Всеосвіта</w:t>
      </w:r>
      <w:proofErr w:type="spellEnd"/>
      <w:r w:rsidRPr="00D762EF">
        <w:rPr>
          <w:rFonts w:ascii="Times New Roman" w:eastAsia="Calibri" w:hAnsi="Times New Roman" w:cs="Times New Roman"/>
          <w:sz w:val="28"/>
          <w:szCs w:val="28"/>
        </w:rPr>
        <w:t>», «На урок», «</w:t>
      </w:r>
      <w:proofErr w:type="spellStart"/>
      <w:r w:rsidRPr="00D762EF">
        <w:rPr>
          <w:rFonts w:ascii="Times New Roman" w:eastAsia="Calibri" w:hAnsi="Times New Roman" w:cs="Times New Roman"/>
          <w:sz w:val="28"/>
          <w:szCs w:val="28"/>
        </w:rPr>
        <w:t>Прометеус</w:t>
      </w:r>
      <w:proofErr w:type="spellEnd"/>
      <w:r w:rsidRPr="00D762EF">
        <w:rPr>
          <w:rFonts w:ascii="Times New Roman" w:eastAsia="Calibri" w:hAnsi="Times New Roman" w:cs="Times New Roman"/>
          <w:sz w:val="28"/>
          <w:szCs w:val="28"/>
        </w:rPr>
        <w:t>» , «</w:t>
      </w:r>
      <w:proofErr w:type="spellStart"/>
      <w:r w:rsidRPr="00D762EF">
        <w:rPr>
          <w:rFonts w:ascii="Times New Roman" w:eastAsia="Calibri" w:hAnsi="Times New Roman" w:cs="Times New Roman"/>
          <w:sz w:val="28"/>
          <w:szCs w:val="28"/>
        </w:rPr>
        <w:t>Ед</w:t>
      </w:r>
      <w:proofErr w:type="spellEnd"/>
      <w:r w:rsidRPr="00D762EF">
        <w:rPr>
          <w:rFonts w:ascii="Times New Roman" w:eastAsia="Calibri" w:hAnsi="Times New Roman" w:cs="Times New Roman"/>
          <w:sz w:val="28"/>
          <w:szCs w:val="28"/>
        </w:rPr>
        <w:t xml:space="preserve">-ера»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      </w:t>
      </w:r>
    </w:p>
    <w:p w:rsidR="005016EA" w:rsidRPr="00D762EF" w:rsidRDefault="005016EA" w:rsidP="00D762EF">
      <w:pPr>
        <w:spacing w:after="0" w:line="240" w:lineRule="auto"/>
        <w:ind w:firstLine="709"/>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5016EA" w:rsidRPr="00D762EF" w:rsidRDefault="005016EA" w:rsidP="00D762EF">
      <w:pPr>
        <w:spacing w:after="0" w:line="240" w:lineRule="auto"/>
        <w:ind w:firstLine="709"/>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Аналіз підсумків дає підстави зробити висновки, що порівняно з минулим</w:t>
      </w:r>
      <w:r w:rsidR="003E5949" w:rsidRPr="00D762EF">
        <w:rPr>
          <w:rFonts w:ascii="Times New Roman" w:eastAsia="Calibri" w:hAnsi="Times New Roman" w:cs="Times New Roman"/>
          <w:sz w:val="28"/>
          <w:szCs w:val="28"/>
        </w:rPr>
        <w:t>и</w:t>
      </w:r>
      <w:r w:rsidRPr="00D762EF">
        <w:rPr>
          <w:rFonts w:ascii="Times New Roman" w:eastAsia="Calibri" w:hAnsi="Times New Roman" w:cs="Times New Roman"/>
          <w:sz w:val="28"/>
          <w:szCs w:val="28"/>
        </w:rPr>
        <w:t xml:space="preserve"> навчальним</w:t>
      </w:r>
      <w:r w:rsidR="003E5949" w:rsidRPr="00D762EF">
        <w:rPr>
          <w:rFonts w:ascii="Times New Roman" w:eastAsia="Calibri" w:hAnsi="Times New Roman" w:cs="Times New Roman"/>
          <w:sz w:val="28"/>
          <w:szCs w:val="28"/>
        </w:rPr>
        <w:t>и</w:t>
      </w:r>
      <w:r w:rsidRPr="00D762EF">
        <w:rPr>
          <w:rFonts w:ascii="Times New Roman" w:eastAsia="Calibri" w:hAnsi="Times New Roman" w:cs="Times New Roman"/>
          <w:sz w:val="28"/>
          <w:szCs w:val="28"/>
        </w:rPr>
        <w:t xml:space="preserve"> рок</w:t>
      </w:r>
      <w:r w:rsidR="003E5949" w:rsidRPr="00D762EF">
        <w:rPr>
          <w:rFonts w:ascii="Times New Roman" w:eastAsia="Calibri" w:hAnsi="Times New Roman" w:cs="Times New Roman"/>
          <w:sz w:val="28"/>
          <w:szCs w:val="28"/>
        </w:rPr>
        <w:t>ами</w:t>
      </w:r>
      <w:r w:rsidRPr="00D762EF">
        <w:rPr>
          <w:rFonts w:ascii="Times New Roman" w:eastAsia="Calibri" w:hAnsi="Times New Roman" w:cs="Times New Roman"/>
          <w:sz w:val="28"/>
          <w:szCs w:val="28"/>
        </w:rPr>
        <w:t xml:space="preserve"> зріс рівень фахової майстерності педагогів..</w:t>
      </w:r>
    </w:p>
    <w:p w:rsidR="005016EA" w:rsidRPr="00491349" w:rsidRDefault="005016EA" w:rsidP="00491349">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w:t>
      </w:r>
      <w:r w:rsidR="006D22D7" w:rsidRPr="00D762EF">
        <w:rPr>
          <w:rFonts w:ascii="Times New Roman" w:eastAsia="Calibri" w:hAnsi="Times New Roman" w:cs="Times New Roman"/>
          <w:sz w:val="28"/>
          <w:szCs w:val="28"/>
        </w:rPr>
        <w:t>Б</w:t>
      </w:r>
      <w:r w:rsidRPr="00D762EF">
        <w:rPr>
          <w:rFonts w:ascii="Times New Roman" w:eastAsia="Calibri" w:hAnsi="Times New Roman" w:cs="Times New Roman"/>
          <w:sz w:val="28"/>
          <w:szCs w:val="28"/>
        </w:rPr>
        <w:t xml:space="preserve">еруть участь в освітніх </w:t>
      </w:r>
      <w:proofErr w:type="spellStart"/>
      <w:r w:rsidRPr="00D762EF">
        <w:rPr>
          <w:rFonts w:ascii="Times New Roman" w:eastAsia="Calibri" w:hAnsi="Times New Roman" w:cs="Times New Roman"/>
          <w:sz w:val="28"/>
          <w:szCs w:val="28"/>
        </w:rPr>
        <w:t>проєктах</w:t>
      </w:r>
      <w:proofErr w:type="spellEnd"/>
      <w:r w:rsidRPr="00D762EF">
        <w:rPr>
          <w:rFonts w:ascii="Times New Roman" w:eastAsia="Calibri" w:hAnsi="Times New Roman" w:cs="Times New Roman"/>
          <w:sz w:val="28"/>
          <w:szCs w:val="28"/>
        </w:rPr>
        <w:t>, інноваційній і дослідно-експериментальній роботі, впроваджують нові форми і методи роботи в педагогічній діяльності.</w:t>
      </w:r>
      <w:r w:rsidR="00491349">
        <w:rPr>
          <w:rFonts w:ascii="Times New Roman" w:eastAsia="Calibri" w:hAnsi="Times New Roman" w:cs="Times New Roman"/>
          <w:sz w:val="28"/>
          <w:szCs w:val="28"/>
        </w:rPr>
        <w:t xml:space="preserve"> </w:t>
      </w:r>
      <w:bookmarkStart w:id="0" w:name="_GoBack"/>
      <w:bookmarkEnd w:id="0"/>
      <w:r w:rsidRPr="00D762EF">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rsidR="00D762EF" w:rsidRPr="00D762EF" w:rsidRDefault="006D22D7" w:rsidP="00D762EF">
      <w:pPr>
        <w:shd w:val="clear" w:color="auto" w:fill="FFFFFF"/>
        <w:spacing w:after="0" w:line="240" w:lineRule="auto"/>
        <w:ind w:firstLine="567"/>
        <w:jc w:val="both"/>
        <w:rPr>
          <w:rFonts w:ascii="Times New Roman" w:eastAsia="Times New Roman" w:hAnsi="Times New Roman" w:cs="Times New Roman"/>
          <w:b/>
          <w:color w:val="002060"/>
          <w:sz w:val="28"/>
          <w:szCs w:val="28"/>
        </w:rPr>
      </w:pPr>
      <w:r w:rsidRPr="00D762EF">
        <w:rPr>
          <w:rFonts w:ascii="Times New Roman" w:hAnsi="Times New Roman" w:cs="Times New Roman"/>
          <w:sz w:val="28"/>
          <w:szCs w:val="28"/>
        </w:rPr>
        <w:t>Педагоги взяли участь у ХХ</w:t>
      </w:r>
      <w:r w:rsidRPr="00D762EF">
        <w:rPr>
          <w:rFonts w:ascii="Times New Roman" w:hAnsi="Times New Roman" w:cs="Times New Roman"/>
          <w:sz w:val="28"/>
          <w:szCs w:val="28"/>
          <w:lang w:val="en-US"/>
        </w:rPr>
        <w:t>V</w:t>
      </w:r>
      <w:r w:rsidRPr="00D762EF">
        <w:rPr>
          <w:rFonts w:ascii="Times New Roman" w:hAnsi="Times New Roman" w:cs="Times New Roman"/>
          <w:sz w:val="28"/>
          <w:szCs w:val="28"/>
        </w:rPr>
        <w:t>ІІ  та ХХ</w:t>
      </w:r>
      <w:r w:rsidRPr="00D762EF">
        <w:rPr>
          <w:rFonts w:ascii="Times New Roman" w:hAnsi="Times New Roman" w:cs="Times New Roman"/>
          <w:sz w:val="28"/>
          <w:szCs w:val="28"/>
          <w:lang w:val="en-US"/>
        </w:rPr>
        <w:t>V</w:t>
      </w:r>
      <w:r w:rsidRPr="00D762EF">
        <w:rPr>
          <w:rFonts w:ascii="Times New Roman" w:hAnsi="Times New Roman" w:cs="Times New Roman"/>
          <w:sz w:val="28"/>
          <w:szCs w:val="28"/>
        </w:rPr>
        <w:t xml:space="preserve">ІІІ обласній виставці дидактичних і методичних матеріалів  «Творчі сходинки педагогів Волині» з авторськими посібниками.  Іщук М.В., вчителька географії представила практикум «Контрольні роботи з курсу географії 9 класу «Україна і світове господарство». Пасік М.А., вчитель фізики та математики – методичну розробку «Виховання патріотичних почуттів на </w:t>
      </w:r>
      <w:proofErr w:type="spellStart"/>
      <w:r w:rsidRPr="00D762EF">
        <w:rPr>
          <w:rFonts w:ascii="Times New Roman" w:hAnsi="Times New Roman" w:cs="Times New Roman"/>
          <w:sz w:val="28"/>
          <w:szCs w:val="28"/>
        </w:rPr>
        <w:t>уроках</w:t>
      </w:r>
      <w:proofErr w:type="spellEnd"/>
      <w:r w:rsidRPr="00D762EF">
        <w:rPr>
          <w:rFonts w:ascii="Times New Roman" w:hAnsi="Times New Roman" w:cs="Times New Roman"/>
          <w:sz w:val="28"/>
          <w:szCs w:val="28"/>
        </w:rPr>
        <w:t xml:space="preserve"> математики». Робота вчительки Пасік М.А. була відзначена та </w:t>
      </w:r>
      <w:r w:rsidRPr="00D762EF">
        <w:rPr>
          <w:rStyle w:val="docdata"/>
          <w:rFonts w:ascii="Times New Roman" w:hAnsi="Times New Roman" w:cs="Times New Roman"/>
          <w:color w:val="000000"/>
          <w:sz w:val="28"/>
          <w:szCs w:val="28"/>
        </w:rPr>
        <w:t>нагороджена дипломом управління освіти і науки облдержадміністрації  ІІ ступеня.</w:t>
      </w:r>
    </w:p>
    <w:p w:rsidR="00D762EF" w:rsidRPr="00D762EF" w:rsidRDefault="00D762EF" w:rsidP="00D762EF">
      <w:pPr>
        <w:shd w:val="clear" w:color="auto" w:fill="FFFFFF"/>
        <w:spacing w:after="0" w:line="240" w:lineRule="auto"/>
        <w:ind w:firstLine="567"/>
        <w:jc w:val="both"/>
        <w:rPr>
          <w:rFonts w:ascii="Times New Roman" w:eastAsia="Times New Roman" w:hAnsi="Times New Roman" w:cs="Times New Roman"/>
          <w:i/>
          <w:sz w:val="28"/>
          <w:szCs w:val="28"/>
        </w:rPr>
      </w:pPr>
      <w:r w:rsidRPr="00D762EF">
        <w:rPr>
          <w:rFonts w:ascii="Times New Roman" w:eastAsia="Times New Roman" w:hAnsi="Times New Roman" w:cs="Times New Roman"/>
          <w:i/>
          <w:sz w:val="28"/>
          <w:szCs w:val="28"/>
        </w:rPr>
        <w:t xml:space="preserve">              </w:t>
      </w:r>
    </w:p>
    <w:p w:rsidR="005016EA" w:rsidRPr="0099022B" w:rsidRDefault="00D762EF" w:rsidP="00D762EF">
      <w:pPr>
        <w:shd w:val="clear" w:color="auto" w:fill="FFFFFF"/>
        <w:spacing w:after="0" w:line="240" w:lineRule="auto"/>
        <w:ind w:firstLine="567"/>
        <w:jc w:val="both"/>
        <w:rPr>
          <w:rFonts w:ascii="Times New Roman" w:eastAsia="Times New Roman" w:hAnsi="Times New Roman" w:cs="Times New Roman"/>
          <w:b/>
          <w:color w:val="002060"/>
          <w:sz w:val="28"/>
          <w:szCs w:val="28"/>
        </w:rPr>
      </w:pPr>
      <w:r w:rsidRPr="0099022B">
        <w:rPr>
          <w:rFonts w:ascii="Times New Roman" w:eastAsia="Times New Roman" w:hAnsi="Times New Roman" w:cs="Times New Roman"/>
          <w:b/>
          <w:sz w:val="28"/>
          <w:szCs w:val="28"/>
        </w:rPr>
        <w:t xml:space="preserve">                  </w:t>
      </w:r>
      <w:r w:rsidR="005016EA" w:rsidRPr="0099022B">
        <w:rPr>
          <w:rFonts w:ascii="Times New Roman" w:eastAsia="Times New Roman" w:hAnsi="Times New Roman" w:cs="Times New Roman"/>
          <w:b/>
          <w:sz w:val="28"/>
          <w:szCs w:val="28"/>
        </w:rPr>
        <w:t>УПРАВЛІНСЬКІ ПРОЦЕСИ ЗАКЛАДУ ОСВІТИ</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r w:rsidRPr="00D762EF">
        <w:rPr>
          <w:rFonts w:ascii="Times New Roman" w:hAnsi="Times New Roman" w:cs="Times New Roman"/>
          <w:sz w:val="28"/>
          <w:szCs w:val="28"/>
          <w:shd w:val="clear" w:color="auto" w:fill="FFFFFF"/>
          <w:lang w:val="en-US"/>
        </w:rPr>
        <w:t>F</w:t>
      </w:r>
      <w:r w:rsidRPr="00D762EF">
        <w:rPr>
          <w:rFonts w:ascii="Times New Roman" w:hAnsi="Times New Roman" w:cs="Times New Roman"/>
          <w:sz w:val="28"/>
          <w:szCs w:val="28"/>
          <w:shd w:val="clear" w:color="auto" w:fill="FFFFFF"/>
        </w:rPr>
        <w:t>acebook-</w:t>
      </w:r>
      <w:r w:rsidRPr="00D762EF">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5016EA" w:rsidRPr="00D762EF"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xml:space="preserve">Адміністрація закладу </w:t>
      </w:r>
      <w:proofErr w:type="spellStart"/>
      <w:r w:rsidRPr="00D762EF">
        <w:rPr>
          <w:rFonts w:ascii="Times New Roman" w:eastAsia="Times New Roman" w:hAnsi="Times New Roman" w:cs="Times New Roman"/>
          <w:sz w:val="28"/>
          <w:szCs w:val="28"/>
          <w:lang w:eastAsia="ru-RU"/>
        </w:rPr>
        <w:t>закладу</w:t>
      </w:r>
      <w:proofErr w:type="spellEnd"/>
      <w:r w:rsidRPr="00D762EF">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rsidR="006D22D7" w:rsidRPr="00D762EF" w:rsidRDefault="005016EA" w:rsidP="00D762EF">
      <w:pPr>
        <w:pStyle w:val="a3"/>
        <w:shd w:val="clear" w:color="auto" w:fill="FFFFFF"/>
        <w:spacing w:after="0" w:line="240" w:lineRule="auto"/>
        <w:ind w:left="0" w:firstLine="709"/>
        <w:jc w:val="both"/>
        <w:rPr>
          <w:rFonts w:ascii="Times New Roman" w:eastAsia="Calibri" w:hAnsi="Times New Roman" w:cs="Times New Roman"/>
          <w:color w:val="FF0000"/>
          <w:sz w:val="28"/>
          <w:szCs w:val="28"/>
        </w:rPr>
      </w:pPr>
      <w:r w:rsidRPr="00D762EF">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sidRPr="00D762EF">
        <w:rPr>
          <w:rFonts w:ascii="Times New Roman" w:eastAsia="Calibri" w:hAnsi="Times New Roman" w:cs="Times New Roman"/>
          <w:color w:val="FF0000"/>
          <w:sz w:val="28"/>
          <w:szCs w:val="28"/>
        </w:rPr>
        <w:t xml:space="preserve"> </w:t>
      </w:r>
    </w:p>
    <w:p w:rsidR="006D22D7" w:rsidRPr="00D762EF" w:rsidRDefault="006D22D7" w:rsidP="00D762EF">
      <w:pPr>
        <w:pStyle w:val="a3"/>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D762EF">
        <w:rPr>
          <w:rFonts w:ascii="Times New Roman" w:eastAsia="Times New Roman" w:hAnsi="Times New Roman" w:cs="Times New Roman"/>
          <w:color w:val="000000" w:themeColor="text1"/>
          <w:sz w:val="28"/>
          <w:szCs w:val="28"/>
        </w:rPr>
        <w:t>За період 2021-2022 навчального року заклад отримав за державні кошти:</w:t>
      </w:r>
    </w:p>
    <w:p w:rsidR="006D22D7" w:rsidRPr="00D762EF" w:rsidRDefault="006D22D7" w:rsidP="00D762EF">
      <w:pPr>
        <w:pStyle w:val="a5"/>
        <w:numPr>
          <w:ilvl w:val="0"/>
          <w:numId w:val="10"/>
        </w:numPr>
        <w:tabs>
          <w:tab w:val="left" w:pos="709"/>
        </w:tabs>
        <w:ind w:left="0" w:firstLine="709"/>
        <w:jc w:val="both"/>
        <w:rPr>
          <w:rFonts w:ascii="Times New Roman" w:hAnsi="Times New Roman" w:cs="Times New Roman"/>
          <w:sz w:val="28"/>
          <w:szCs w:val="28"/>
        </w:rPr>
      </w:pPr>
      <w:r w:rsidRPr="00D762EF">
        <w:rPr>
          <w:rFonts w:ascii="Times New Roman" w:hAnsi="Times New Roman" w:cs="Times New Roman"/>
          <w:sz w:val="28"/>
          <w:szCs w:val="28"/>
        </w:rPr>
        <w:lastRenderedPageBreak/>
        <w:t xml:space="preserve">Для наших наймолодших школярів, першокласників, було придбано новенькі шкільні меблі: парти та стільці, комп’ютерну техніку: по 2 принтери, </w:t>
      </w:r>
      <w:proofErr w:type="spellStart"/>
      <w:r w:rsidRPr="00D762EF">
        <w:rPr>
          <w:rFonts w:ascii="Times New Roman" w:hAnsi="Times New Roman" w:cs="Times New Roman"/>
          <w:sz w:val="28"/>
          <w:szCs w:val="28"/>
        </w:rPr>
        <w:t>ламінатори</w:t>
      </w:r>
      <w:proofErr w:type="spellEnd"/>
      <w:r w:rsidRPr="00D762EF">
        <w:rPr>
          <w:rFonts w:ascii="Times New Roman" w:hAnsi="Times New Roman" w:cs="Times New Roman"/>
          <w:sz w:val="28"/>
          <w:szCs w:val="28"/>
        </w:rPr>
        <w:t xml:space="preserve"> та ноутбуки та дидактичні матеріали, ноутбук та  принтер (на суму 27.5 </w:t>
      </w:r>
      <w:proofErr w:type="spellStart"/>
      <w:r w:rsidRPr="00D762EF">
        <w:rPr>
          <w:rFonts w:ascii="Times New Roman" w:hAnsi="Times New Roman" w:cs="Times New Roman"/>
          <w:sz w:val="28"/>
          <w:szCs w:val="28"/>
        </w:rPr>
        <w:t>тис.грн</w:t>
      </w:r>
      <w:proofErr w:type="spellEnd"/>
      <w:r w:rsidRPr="00D762EF">
        <w:rPr>
          <w:rFonts w:ascii="Times New Roman" w:hAnsi="Times New Roman" w:cs="Times New Roman"/>
          <w:sz w:val="28"/>
          <w:szCs w:val="28"/>
        </w:rPr>
        <w:t>).</w:t>
      </w:r>
    </w:p>
    <w:p w:rsidR="006D22D7" w:rsidRPr="00D762EF" w:rsidRDefault="006D22D7" w:rsidP="00D762EF">
      <w:pPr>
        <w:pStyle w:val="a5"/>
        <w:numPr>
          <w:ilvl w:val="0"/>
          <w:numId w:val="10"/>
        </w:numPr>
        <w:tabs>
          <w:tab w:val="left" w:pos="709"/>
        </w:tabs>
        <w:ind w:left="0" w:firstLine="709"/>
        <w:jc w:val="both"/>
        <w:rPr>
          <w:rFonts w:ascii="Times New Roman" w:hAnsi="Times New Roman" w:cs="Times New Roman"/>
          <w:sz w:val="28"/>
          <w:szCs w:val="28"/>
        </w:rPr>
      </w:pPr>
      <w:r w:rsidRPr="00D762EF">
        <w:rPr>
          <w:rFonts w:ascii="Times New Roman" w:hAnsi="Times New Roman" w:cs="Times New Roman"/>
          <w:sz w:val="28"/>
          <w:szCs w:val="28"/>
        </w:rPr>
        <w:t xml:space="preserve">Протягом навчального року за кошти місцевого бюджету у навчальний заклад придбано наступні матеріали: вогнегасники (9 шт.), індивідуальні засоби захисту (маски, резинові рукавиці), дезінфікуючі засоби, рідке мило, ліки,  тощо (на суму 10 </w:t>
      </w:r>
      <w:proofErr w:type="spellStart"/>
      <w:r w:rsidRPr="00D762EF">
        <w:rPr>
          <w:rFonts w:ascii="Times New Roman" w:hAnsi="Times New Roman" w:cs="Times New Roman"/>
          <w:sz w:val="28"/>
          <w:szCs w:val="28"/>
        </w:rPr>
        <w:t>тис.грн</w:t>
      </w:r>
      <w:proofErr w:type="spellEnd"/>
      <w:r w:rsidRPr="00D762EF">
        <w:rPr>
          <w:rFonts w:ascii="Times New Roman" w:hAnsi="Times New Roman" w:cs="Times New Roman"/>
          <w:sz w:val="28"/>
          <w:szCs w:val="28"/>
        </w:rPr>
        <w:t>.)</w:t>
      </w:r>
    </w:p>
    <w:p w:rsidR="006D22D7" w:rsidRPr="00D762EF" w:rsidRDefault="006D22D7" w:rsidP="00D762EF">
      <w:pPr>
        <w:pStyle w:val="a5"/>
        <w:numPr>
          <w:ilvl w:val="0"/>
          <w:numId w:val="10"/>
        </w:numPr>
        <w:tabs>
          <w:tab w:val="left" w:pos="709"/>
        </w:tabs>
        <w:ind w:left="0" w:firstLine="709"/>
        <w:jc w:val="both"/>
        <w:rPr>
          <w:rFonts w:ascii="Times New Roman" w:hAnsi="Times New Roman" w:cs="Times New Roman"/>
          <w:sz w:val="28"/>
          <w:szCs w:val="28"/>
        </w:rPr>
      </w:pPr>
      <w:r w:rsidRPr="00D762EF">
        <w:rPr>
          <w:rFonts w:ascii="Times New Roman" w:hAnsi="Times New Roman" w:cs="Times New Roman"/>
          <w:sz w:val="28"/>
          <w:szCs w:val="28"/>
        </w:rPr>
        <w:t xml:space="preserve">   Загальна сума за придбані матеріали становить: 37.500 грн.</w:t>
      </w:r>
    </w:p>
    <w:p w:rsidR="006D22D7" w:rsidRPr="00D762EF" w:rsidRDefault="006D22D7" w:rsidP="00D762EF">
      <w:pPr>
        <w:pStyle w:val="a5"/>
        <w:ind w:firstLine="709"/>
        <w:jc w:val="both"/>
        <w:rPr>
          <w:rFonts w:ascii="Times New Roman" w:hAnsi="Times New Roman" w:cs="Times New Roman"/>
          <w:sz w:val="28"/>
          <w:szCs w:val="28"/>
        </w:rPr>
      </w:pPr>
      <w:r w:rsidRPr="00D762EF">
        <w:rPr>
          <w:rFonts w:ascii="Times New Roman" w:hAnsi="Times New Roman" w:cs="Times New Roman"/>
          <w:sz w:val="28"/>
          <w:szCs w:val="28"/>
        </w:rPr>
        <w:t>Протягом 2021-2022 навчального року здійснено генеральне прибирання у підвальному приміщенні навчального закладу та на горищі. Підвальне приміщення підготовлене до використання в якості сховища у разі надзвичайних ситуацій.</w:t>
      </w:r>
    </w:p>
    <w:p w:rsidR="006D22D7" w:rsidRPr="00D762EF" w:rsidRDefault="005016EA" w:rsidP="00D762EF">
      <w:pPr>
        <w:shd w:val="clear" w:color="auto" w:fill="FFFFFF"/>
        <w:tabs>
          <w:tab w:val="left" w:pos="8647"/>
        </w:tabs>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За період 2022-2023 н</w:t>
      </w:r>
      <w:r w:rsidR="00BD5E9E" w:rsidRPr="00D762EF">
        <w:rPr>
          <w:rFonts w:ascii="Times New Roman" w:eastAsia="Calibri" w:hAnsi="Times New Roman" w:cs="Times New Roman"/>
          <w:sz w:val="28"/>
          <w:szCs w:val="28"/>
        </w:rPr>
        <w:t>авчального року заклад отрима</w:t>
      </w:r>
      <w:r w:rsidR="002B3CB2" w:rsidRPr="00D762EF">
        <w:rPr>
          <w:rFonts w:ascii="Times New Roman" w:eastAsia="Calibri" w:hAnsi="Times New Roman" w:cs="Times New Roman"/>
          <w:sz w:val="28"/>
          <w:szCs w:val="28"/>
        </w:rPr>
        <w:t xml:space="preserve">в: </w:t>
      </w:r>
    </w:p>
    <w:p w:rsidR="006D22D7" w:rsidRPr="00D762EF" w:rsidRDefault="002B3CB2" w:rsidP="00D762EF">
      <w:pPr>
        <w:pStyle w:val="a3"/>
        <w:numPr>
          <w:ilvl w:val="0"/>
          <w:numId w:val="10"/>
        </w:numPr>
        <w:shd w:val="clear" w:color="auto" w:fill="FFFFFF"/>
        <w:tabs>
          <w:tab w:val="left" w:pos="8647"/>
        </w:tabs>
        <w:spacing w:after="0" w:line="240" w:lineRule="auto"/>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матеріали для перекриття даху в котельні</w:t>
      </w:r>
      <w:r w:rsidR="00D762EF" w:rsidRPr="00D762EF">
        <w:rPr>
          <w:rFonts w:ascii="Times New Roman" w:eastAsia="Calibri" w:hAnsi="Times New Roman" w:cs="Times New Roman"/>
          <w:sz w:val="28"/>
          <w:szCs w:val="28"/>
        </w:rPr>
        <w:t>;</w:t>
      </w:r>
    </w:p>
    <w:p w:rsidR="006D22D7" w:rsidRPr="00D762EF" w:rsidRDefault="002B3CB2" w:rsidP="00D762EF">
      <w:pPr>
        <w:pStyle w:val="a3"/>
        <w:numPr>
          <w:ilvl w:val="0"/>
          <w:numId w:val="10"/>
        </w:numPr>
        <w:shd w:val="clear" w:color="auto" w:fill="FFFFFF"/>
        <w:tabs>
          <w:tab w:val="left" w:pos="8647"/>
        </w:tabs>
        <w:spacing w:after="0" w:line="240" w:lineRule="auto"/>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 15 лавок для сидіння в укритті, </w:t>
      </w:r>
      <w:r w:rsidR="007810DE" w:rsidRPr="00D762EF">
        <w:rPr>
          <w:rFonts w:ascii="Times New Roman" w:eastAsia="Calibri" w:hAnsi="Times New Roman" w:cs="Times New Roman"/>
          <w:sz w:val="28"/>
          <w:szCs w:val="28"/>
        </w:rPr>
        <w:t>лампочки, світильники</w:t>
      </w:r>
      <w:r w:rsidR="00D762EF" w:rsidRPr="00D762EF">
        <w:rPr>
          <w:rFonts w:ascii="Times New Roman" w:eastAsia="Calibri" w:hAnsi="Times New Roman" w:cs="Times New Roman"/>
          <w:sz w:val="28"/>
          <w:szCs w:val="28"/>
        </w:rPr>
        <w:t>;</w:t>
      </w:r>
      <w:r w:rsidR="00FF4C87" w:rsidRPr="00D762EF">
        <w:rPr>
          <w:rFonts w:ascii="Times New Roman" w:eastAsia="Calibri" w:hAnsi="Times New Roman" w:cs="Times New Roman"/>
          <w:sz w:val="28"/>
          <w:szCs w:val="28"/>
        </w:rPr>
        <w:t xml:space="preserve"> </w:t>
      </w:r>
    </w:p>
    <w:p w:rsidR="005016EA" w:rsidRPr="00D762EF" w:rsidRDefault="00D762EF" w:rsidP="00D762EF">
      <w:pPr>
        <w:pStyle w:val="a3"/>
        <w:numPr>
          <w:ilvl w:val="0"/>
          <w:numId w:val="10"/>
        </w:numPr>
        <w:shd w:val="clear" w:color="auto" w:fill="FFFFFF"/>
        <w:tabs>
          <w:tab w:val="left" w:pos="8647"/>
        </w:tabs>
        <w:spacing w:after="0" w:line="240" w:lineRule="auto"/>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ф</w:t>
      </w:r>
      <w:r w:rsidR="00FF4C87" w:rsidRPr="00D762EF">
        <w:rPr>
          <w:rFonts w:ascii="Times New Roman" w:eastAsia="Calibri" w:hAnsi="Times New Roman" w:cs="Times New Roman"/>
          <w:sz w:val="28"/>
          <w:szCs w:val="28"/>
        </w:rPr>
        <w:t>арб</w:t>
      </w:r>
      <w:r w:rsidRPr="00D762EF">
        <w:rPr>
          <w:rFonts w:ascii="Times New Roman" w:eastAsia="Calibri" w:hAnsi="Times New Roman" w:cs="Times New Roman"/>
          <w:sz w:val="28"/>
          <w:szCs w:val="28"/>
        </w:rPr>
        <w:t>а, вапно, цемент.</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В рамках </w:t>
      </w:r>
      <w:proofErr w:type="spellStart"/>
      <w:r w:rsidRPr="00D762EF">
        <w:rPr>
          <w:rFonts w:ascii="Times New Roman" w:eastAsia="Calibri" w:hAnsi="Times New Roman" w:cs="Times New Roman"/>
          <w:sz w:val="28"/>
          <w:szCs w:val="28"/>
        </w:rPr>
        <w:t>проєкту</w:t>
      </w:r>
      <w:proofErr w:type="spellEnd"/>
      <w:r w:rsidRPr="00D762EF">
        <w:rPr>
          <w:rFonts w:ascii="Times New Roman" w:eastAsia="Calibri" w:hAnsi="Times New Roman" w:cs="Times New Roman"/>
          <w:sz w:val="28"/>
          <w:szCs w:val="28"/>
        </w:rPr>
        <w:t xml:space="preserve"> «Ноутб</w:t>
      </w:r>
      <w:r w:rsidR="00FF4C87" w:rsidRPr="00D762EF">
        <w:rPr>
          <w:rFonts w:ascii="Times New Roman" w:eastAsia="Calibri" w:hAnsi="Times New Roman" w:cs="Times New Roman"/>
          <w:sz w:val="28"/>
          <w:szCs w:val="28"/>
        </w:rPr>
        <w:t xml:space="preserve">ук кожному вчителю» отримали 15 </w:t>
      </w:r>
      <w:proofErr w:type="spellStart"/>
      <w:r w:rsidR="00FF4C87" w:rsidRPr="00D762EF">
        <w:rPr>
          <w:rFonts w:ascii="Times New Roman" w:eastAsia="Calibri" w:hAnsi="Times New Roman" w:cs="Times New Roman"/>
          <w:sz w:val="28"/>
          <w:szCs w:val="28"/>
        </w:rPr>
        <w:t>хромбуків</w:t>
      </w:r>
      <w:proofErr w:type="spellEnd"/>
      <w:r w:rsidRPr="00D762EF">
        <w:rPr>
          <w:rFonts w:ascii="Times New Roman" w:eastAsia="Calibri" w:hAnsi="Times New Roman" w:cs="Times New Roman"/>
          <w:sz w:val="28"/>
          <w:szCs w:val="28"/>
        </w:rPr>
        <w:t>, які були передані педагогічним працівникам для організації робочого місця педагогів.</w:t>
      </w:r>
      <w:r w:rsidR="00C04A70" w:rsidRPr="00D762EF">
        <w:rPr>
          <w:rFonts w:ascii="Times New Roman" w:eastAsia="Calibri" w:hAnsi="Times New Roman" w:cs="Times New Roman"/>
          <w:sz w:val="28"/>
          <w:szCs w:val="28"/>
        </w:rPr>
        <w:t xml:space="preserve"> Проектор для 5 класу НУШ. Це благодійна допомога, яку організував народний депутат </w:t>
      </w:r>
      <w:proofErr w:type="spellStart"/>
      <w:r w:rsidR="00C04A70" w:rsidRPr="00D762EF">
        <w:rPr>
          <w:rFonts w:ascii="Times New Roman" w:eastAsia="Calibri" w:hAnsi="Times New Roman" w:cs="Times New Roman"/>
          <w:sz w:val="28"/>
          <w:szCs w:val="28"/>
        </w:rPr>
        <w:t>Стернійчук</w:t>
      </w:r>
      <w:proofErr w:type="spellEnd"/>
      <w:r w:rsidR="00C04A70" w:rsidRPr="00D762EF">
        <w:rPr>
          <w:rFonts w:ascii="Times New Roman" w:eastAsia="Calibri" w:hAnsi="Times New Roman" w:cs="Times New Roman"/>
          <w:sz w:val="28"/>
          <w:szCs w:val="28"/>
        </w:rPr>
        <w:t xml:space="preserve"> Валерій.</w:t>
      </w:r>
      <w:r w:rsidR="00343C75" w:rsidRPr="00D762EF">
        <w:rPr>
          <w:rFonts w:ascii="Times New Roman" w:eastAsia="Calibri" w:hAnsi="Times New Roman" w:cs="Times New Roman"/>
          <w:sz w:val="28"/>
          <w:szCs w:val="28"/>
        </w:rPr>
        <w:t xml:space="preserve"> </w:t>
      </w:r>
      <w:r w:rsidRPr="00D762EF">
        <w:rPr>
          <w:rFonts w:ascii="Times New Roman" w:eastAsia="Calibri" w:hAnsi="Times New Roman" w:cs="Times New Roman"/>
          <w:sz w:val="28"/>
          <w:szCs w:val="28"/>
        </w:rPr>
        <w:t xml:space="preserve"> </w:t>
      </w:r>
    </w:p>
    <w:p w:rsidR="005016EA" w:rsidRPr="00D762EF" w:rsidRDefault="005016EA" w:rsidP="00D762E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762EF">
        <w:rPr>
          <w:rFonts w:ascii="Times New Roman" w:eastAsia="Times New Roman" w:hAnsi="Times New Roman" w:cs="Times New Roman"/>
          <w:color w:val="000000"/>
          <w:sz w:val="28"/>
          <w:szCs w:val="28"/>
        </w:rPr>
        <w:t xml:space="preserve">Заклад  працює в режимі стабільності, ліміти на використання </w:t>
      </w:r>
      <w:proofErr w:type="spellStart"/>
      <w:r w:rsidRPr="00D762EF">
        <w:rPr>
          <w:rFonts w:ascii="Times New Roman" w:eastAsia="Times New Roman" w:hAnsi="Times New Roman" w:cs="Times New Roman"/>
          <w:color w:val="000000"/>
          <w:sz w:val="28"/>
          <w:szCs w:val="28"/>
        </w:rPr>
        <w:t>енерго</w:t>
      </w:r>
      <w:proofErr w:type="spellEnd"/>
      <w:r w:rsidRPr="00D762EF">
        <w:rPr>
          <w:rFonts w:ascii="Times New Roman" w:eastAsia="Times New Roman" w:hAnsi="Times New Roman" w:cs="Times New Roman"/>
          <w:color w:val="000000"/>
          <w:sz w:val="28"/>
          <w:szCs w:val="28"/>
        </w:rPr>
        <w:t xml:space="preserve">- та </w:t>
      </w:r>
      <w:proofErr w:type="spellStart"/>
      <w:r w:rsidRPr="00D762EF">
        <w:rPr>
          <w:rFonts w:ascii="Times New Roman" w:eastAsia="Times New Roman" w:hAnsi="Times New Roman" w:cs="Times New Roman"/>
          <w:color w:val="000000"/>
          <w:sz w:val="28"/>
          <w:szCs w:val="28"/>
        </w:rPr>
        <w:t>газоносіїв</w:t>
      </w:r>
      <w:proofErr w:type="spellEnd"/>
      <w:r w:rsidRPr="00D762EF">
        <w:rPr>
          <w:rFonts w:ascii="Times New Roman" w:eastAsia="Times New Roman" w:hAnsi="Times New Roman" w:cs="Times New Roman"/>
          <w:color w:val="000000"/>
          <w:sz w:val="28"/>
          <w:szCs w:val="28"/>
        </w:rPr>
        <w:t xml:space="preserve"> не перевищено. Проте, на сьогодні залишається багато нагальних проблем, які необхідно вирішити. Це капітальний ремонт харчоблоку, реконструкція шкільних туалетів, поновлення навчального комп'ютерного обладнання, оновлення інтер’єру актового залу та придбан</w:t>
      </w:r>
      <w:r w:rsidR="00343C75" w:rsidRPr="00D762EF">
        <w:rPr>
          <w:rFonts w:ascii="Times New Roman" w:eastAsia="Times New Roman" w:hAnsi="Times New Roman" w:cs="Times New Roman"/>
          <w:color w:val="000000"/>
          <w:sz w:val="28"/>
          <w:szCs w:val="28"/>
        </w:rPr>
        <w:t>ня нового спортивного інвентаря</w:t>
      </w:r>
      <w:r w:rsidRPr="00D762EF">
        <w:rPr>
          <w:rFonts w:ascii="Times New Roman" w:eastAsia="Times New Roman" w:hAnsi="Times New Roman" w:cs="Times New Roman"/>
          <w:color w:val="000000"/>
          <w:sz w:val="28"/>
          <w:szCs w:val="28"/>
        </w:rPr>
        <w:t>.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343C75" w:rsidRPr="00D762EF">
        <w:rPr>
          <w:rFonts w:ascii="Times New Roman" w:eastAsia="Times New Roman" w:hAnsi="Times New Roman" w:cs="Times New Roman"/>
          <w:color w:val="000000"/>
          <w:sz w:val="28"/>
          <w:szCs w:val="28"/>
        </w:rPr>
        <w:t xml:space="preserve">. Однак через війну багато проектів не реалізовано. </w:t>
      </w:r>
    </w:p>
    <w:p w:rsidR="005016EA" w:rsidRPr="00D762EF" w:rsidRDefault="005016EA" w:rsidP="00D762EF">
      <w:pPr>
        <w:spacing w:after="0" w:line="240" w:lineRule="auto"/>
        <w:ind w:firstLine="709"/>
        <w:jc w:val="both"/>
        <w:rPr>
          <w:rFonts w:ascii="Times New Roman" w:eastAsia="Times New Roman" w:hAnsi="Times New Roman" w:cs="Times New Roman"/>
          <w:color w:val="000000"/>
          <w:sz w:val="28"/>
          <w:szCs w:val="28"/>
        </w:rPr>
      </w:pPr>
      <w:r w:rsidRPr="00D762EF">
        <w:rPr>
          <w:rFonts w:ascii="Times New Roman" w:eastAsia="Times New Roman" w:hAnsi="Times New Roman" w:cs="Times New Roman"/>
          <w:color w:val="000000"/>
          <w:sz w:val="28"/>
          <w:szCs w:val="28"/>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C94F86" w:rsidRDefault="005016EA" w:rsidP="00D762E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762EF">
        <w:rPr>
          <w:rFonts w:ascii="Times New Roman" w:eastAsia="Times New Roman" w:hAnsi="Times New Roman" w:cs="Times New Roman"/>
          <w:color w:val="000000"/>
          <w:sz w:val="28"/>
          <w:szCs w:val="28"/>
        </w:rPr>
        <w:t xml:space="preserve">Для здійснення </w:t>
      </w:r>
      <w:proofErr w:type="spellStart"/>
      <w:r w:rsidRPr="00D762EF">
        <w:rPr>
          <w:rFonts w:ascii="Times New Roman" w:eastAsia="Times New Roman" w:hAnsi="Times New Roman" w:cs="Times New Roman"/>
          <w:color w:val="000000"/>
          <w:sz w:val="28"/>
          <w:szCs w:val="28"/>
        </w:rPr>
        <w:t>самооцінювання</w:t>
      </w:r>
      <w:proofErr w:type="spellEnd"/>
      <w:r w:rsidRPr="00D762EF">
        <w:rPr>
          <w:rFonts w:ascii="Times New Roman" w:eastAsia="Times New Roman" w:hAnsi="Times New Roman" w:cs="Times New Roman"/>
          <w:color w:val="000000"/>
          <w:sz w:val="28"/>
          <w:szCs w:val="28"/>
        </w:rPr>
        <w:t xml:space="preserve"> якості освітньої діяльності у закладі освіти розроблена внутрішня система забезпечення якості освіти (протокол засідання педагогічної ради №1 від 31.08.2022 року), що включає критерії, правила і процедури оцінювання педагогічної діяльності педагогічних працівників та здобувачів освіти,</w:t>
      </w:r>
      <w:r w:rsidRPr="00D762EF">
        <w:rPr>
          <w:rFonts w:ascii="Times New Roman" w:eastAsia="Times New Roman" w:hAnsi="Times New Roman" w:cs="Times New Roman"/>
          <w:sz w:val="28"/>
          <w:szCs w:val="28"/>
        </w:rPr>
        <w:t xml:space="preserve"> </w:t>
      </w:r>
      <w:r w:rsidRPr="00D762EF">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rsidR="0099022B" w:rsidRPr="0099022B" w:rsidRDefault="0099022B" w:rsidP="0099022B">
      <w:pPr>
        <w:shd w:val="clear" w:color="auto" w:fill="F0F0F0"/>
        <w:spacing w:before="300" w:after="150" w:line="240" w:lineRule="auto"/>
        <w:jc w:val="center"/>
        <w:outlineLvl w:val="2"/>
        <w:rPr>
          <w:rFonts w:ascii="Times New Roman" w:eastAsia="Times New Roman" w:hAnsi="Times New Roman" w:cs="Times New Roman"/>
          <w:b/>
          <w:color w:val="555555"/>
          <w:sz w:val="28"/>
          <w:szCs w:val="28"/>
          <w:lang w:eastAsia="uk-UA"/>
        </w:rPr>
      </w:pPr>
      <w:r w:rsidRPr="0099022B">
        <w:rPr>
          <w:rFonts w:ascii="Times New Roman" w:eastAsia="Times New Roman" w:hAnsi="Times New Roman" w:cs="Times New Roman"/>
          <w:b/>
          <w:color w:val="555555"/>
          <w:sz w:val="28"/>
          <w:szCs w:val="28"/>
          <w:lang w:eastAsia="uk-UA"/>
        </w:rPr>
        <w:lastRenderedPageBreak/>
        <w:t xml:space="preserve">Результати </w:t>
      </w:r>
      <w:proofErr w:type="spellStart"/>
      <w:r w:rsidRPr="0099022B">
        <w:rPr>
          <w:rFonts w:ascii="Times New Roman" w:eastAsia="Times New Roman" w:hAnsi="Times New Roman" w:cs="Times New Roman"/>
          <w:b/>
          <w:color w:val="555555"/>
          <w:sz w:val="28"/>
          <w:szCs w:val="28"/>
          <w:lang w:eastAsia="uk-UA"/>
        </w:rPr>
        <w:t>самооцінювання</w:t>
      </w:r>
      <w:proofErr w:type="spellEnd"/>
      <w:r w:rsidRPr="0099022B">
        <w:rPr>
          <w:rFonts w:ascii="Times New Roman" w:eastAsia="Times New Roman" w:hAnsi="Times New Roman" w:cs="Times New Roman"/>
          <w:b/>
          <w:color w:val="555555"/>
          <w:sz w:val="28"/>
          <w:szCs w:val="28"/>
          <w:lang w:eastAsia="uk-UA"/>
        </w:rPr>
        <w:t xml:space="preserve"> управлінської діяльності (за 4 напрямком) за допомогою системи </w:t>
      </w:r>
      <w:proofErr w:type="spellStart"/>
      <w:r w:rsidRPr="0099022B">
        <w:rPr>
          <w:rFonts w:ascii="Times New Roman" w:eastAsia="Times New Roman" w:hAnsi="Times New Roman" w:cs="Times New Roman"/>
          <w:b/>
          <w:color w:val="555555"/>
          <w:sz w:val="28"/>
          <w:szCs w:val="28"/>
          <w:lang w:eastAsia="uk-UA"/>
        </w:rPr>
        <w:t>Evalued</w:t>
      </w:r>
      <w:proofErr w:type="spellEnd"/>
    </w:p>
    <w:p w:rsidR="0099022B" w:rsidRPr="00D762EF" w:rsidRDefault="0099022B" w:rsidP="00D762E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tbl>
      <w:tblPr>
        <w:tblW w:w="5000" w:type="pct"/>
        <w:tblLayout w:type="fixed"/>
        <w:tblCellMar>
          <w:left w:w="0" w:type="dxa"/>
          <w:right w:w="0" w:type="dxa"/>
        </w:tblCellMar>
        <w:tblLook w:val="04A0" w:firstRow="1" w:lastRow="0" w:firstColumn="1" w:lastColumn="0" w:noHBand="0" w:noVBand="1"/>
      </w:tblPr>
      <w:tblGrid>
        <w:gridCol w:w="9639"/>
      </w:tblGrid>
      <w:tr w:rsidR="00E40957" w:rsidTr="00E40957">
        <w:tc>
          <w:tcPr>
            <w:tcW w:w="9639" w:type="dxa"/>
          </w:tcPr>
          <w:tbl>
            <w:tblPr>
              <w:tblW w:w="5000" w:type="pct"/>
              <w:tblLayout w:type="fixed"/>
              <w:tblCellMar>
                <w:left w:w="0" w:type="dxa"/>
                <w:right w:w="0" w:type="dxa"/>
              </w:tblCellMar>
              <w:tblLook w:val="04A0" w:firstRow="1" w:lastRow="0" w:firstColumn="1" w:lastColumn="0" w:noHBand="0" w:noVBand="1"/>
            </w:tblPr>
            <w:tblGrid>
              <w:gridCol w:w="4483"/>
              <w:gridCol w:w="1705"/>
              <w:gridCol w:w="1705"/>
              <w:gridCol w:w="1730"/>
            </w:tblGrid>
            <w:tr w:rsidR="00E40957" w:rsidTr="002D56D1">
              <w:trPr>
                <w:trHeight w:hRule="exact" w:val="1380"/>
              </w:trPr>
              <w:tc>
                <w:tcPr>
                  <w:tcW w:w="4396" w:type="dxa"/>
                  <w:tcBorders>
                    <w:top w:val="single" w:sz="6" w:space="0" w:color="000000"/>
                    <w:left w:val="single" w:sz="6" w:space="0" w:color="000000"/>
                    <w:bottom w:val="single" w:sz="6" w:space="0" w:color="000000"/>
                    <w:right w:val="single" w:sz="6" w:space="0" w:color="000000"/>
                  </w:tcBorders>
                  <w:shd w:val="clear" w:color="auto" w:fill="4684AF"/>
                  <w:tcMar>
                    <w:left w:w="40" w:type="dxa"/>
                    <w:right w:w="40" w:type="dxa"/>
                  </w:tcMar>
                  <w:vAlign w:val="center"/>
                </w:tcPr>
                <w:p w:rsidR="00E40957" w:rsidRDefault="00E40957" w:rsidP="002D56D1">
                  <w:pPr>
                    <w:spacing w:after="0" w:line="230" w:lineRule="exact"/>
                    <w:rPr>
                      <w:rFonts w:ascii="Arial" w:eastAsia="Arial" w:hAnsi="Arial" w:cs="Arial"/>
                      <w:color w:val="FFFFFF"/>
                      <w:sz w:val="20"/>
                      <w:szCs w:val="20"/>
                    </w:rPr>
                  </w:pPr>
                  <w:r>
                    <w:rPr>
                      <w:rFonts w:ascii="Arial" w:eastAsia="Arial" w:hAnsi="Arial" w:cs="Arial"/>
                      <w:color w:val="FFFFFF"/>
                      <w:sz w:val="20"/>
                      <w:szCs w:val="20"/>
                    </w:rPr>
                    <w:t xml:space="preserve">Вимога 4.4. Організація освітнього процесу на засадах </w:t>
                  </w:r>
                  <w:proofErr w:type="spellStart"/>
                  <w:r>
                    <w:rPr>
                      <w:rFonts w:ascii="Arial" w:eastAsia="Arial" w:hAnsi="Arial" w:cs="Arial"/>
                      <w:color w:val="FFFFFF"/>
                      <w:sz w:val="20"/>
                      <w:szCs w:val="20"/>
                    </w:rPr>
                    <w:t>людиноцентризму</w:t>
                  </w:r>
                  <w:proofErr w:type="spellEnd"/>
                  <w:r>
                    <w:rPr>
                      <w:rFonts w:ascii="Arial" w:eastAsia="Arial" w:hAnsi="Arial" w:cs="Arial"/>
                      <w:color w:val="FFFFFF"/>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r>
            <w:tr w:rsidR="00E40957" w:rsidTr="002D56D1">
              <w:trPr>
                <w:trHeight w:hRule="exact" w:val="1289"/>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4.4.1. У закладі освіти створюються умови для реалізації прав і обов'язків учасників освітнього процесу</w:t>
                  </w:r>
                </w:p>
              </w:tc>
              <w:tc>
                <w:tcPr>
                  <w:tcW w:w="1672" w:type="dxa"/>
                  <w:tcBorders>
                    <w:top w:val="single" w:sz="6" w:space="0" w:color="000000"/>
                    <w:left w:val="single" w:sz="6" w:space="0" w:color="000000"/>
                    <w:bottom w:val="single" w:sz="6" w:space="0" w:color="000000"/>
                    <w:right w:val="single" w:sz="6" w:space="0" w:color="000000"/>
                  </w:tcBorders>
                  <w:shd w:val="clear" w:color="auto" w:fill="FFFF00"/>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40957" w:rsidRDefault="00E40957" w:rsidP="002D56D1">
                  <w:pPr>
                    <w:spacing w:after="0" w:line="1" w:lineRule="auto"/>
                    <w:rPr>
                      <w:sz w:val="2"/>
                    </w:rPr>
                  </w:pPr>
                </w:p>
              </w:tc>
            </w:tr>
            <w:tr w:rsidR="00E40957" w:rsidTr="002D56D1">
              <w:trPr>
                <w:trHeight w:hRule="exact" w:val="1244"/>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4.4.2. Управлінські рішення приймаються з урахуванням пропозицій учасників освітнього процесу</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40957" w:rsidRDefault="00E40957" w:rsidP="002D56D1">
                  <w:pPr>
                    <w:spacing w:after="0" w:line="1" w:lineRule="auto"/>
                    <w:rPr>
                      <w:sz w:val="2"/>
                    </w:rPr>
                  </w:pPr>
                </w:p>
              </w:tc>
            </w:tr>
            <w:tr w:rsidR="00E40957" w:rsidTr="002D56D1">
              <w:trPr>
                <w:trHeight w:hRule="exact" w:val="1408"/>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4.4.3. У закладі освіти створено умови для розвитку громадського самоврядування</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E40957" w:rsidRDefault="00E40957" w:rsidP="002D56D1">
                  <w:pPr>
                    <w:spacing w:after="0" w:line="1" w:lineRule="auto"/>
                    <w:rPr>
                      <w:sz w:val="2"/>
                    </w:rPr>
                  </w:pPr>
                </w:p>
              </w:tc>
            </w:tr>
            <w:tr w:rsidR="00E40957" w:rsidTr="002D56D1">
              <w:trPr>
                <w:trHeight w:hRule="exact" w:val="1410"/>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vAlign w:val="cente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r>
            <w:tr w:rsidR="00E40957" w:rsidTr="002D56D1">
              <w:trPr>
                <w:trHeight w:hRule="exact" w:val="1454"/>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4.4.5. Організація освітнього процесу враховує вікові особливості учнів, відповідає їхнім освітнім потребам</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shd w:val="clear" w:color="auto" w:fill="008000"/>
                  <w:tcMar>
                    <w:left w:w="40" w:type="dxa"/>
                    <w:right w:w="40" w:type="dxa"/>
                  </w:tcMar>
                  <w:vAlign w:val="cente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r>
            <w:tr w:rsidR="00E40957" w:rsidTr="002D56D1">
              <w:trPr>
                <w:trHeight w:hRule="exact" w:val="1468"/>
              </w:trPr>
              <w:tc>
                <w:tcPr>
                  <w:tcW w:w="43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4.4.6. У закладі освіти створюються  умови для реалізації індивідуальної освітньої траєкторії учнів</w:t>
                  </w: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72"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E40957" w:rsidRDefault="00E40957" w:rsidP="002D56D1">
                  <w:pPr>
                    <w:spacing w:after="0" w:line="1" w:lineRule="auto"/>
                    <w:rPr>
                      <w:sz w:val="2"/>
                    </w:rPr>
                  </w:pPr>
                </w:p>
              </w:tc>
              <w:tc>
                <w:tcPr>
                  <w:tcW w:w="1696" w:type="dxa"/>
                  <w:tcBorders>
                    <w:top w:val="single" w:sz="6" w:space="0" w:color="000000"/>
                    <w:left w:val="single" w:sz="6" w:space="0" w:color="000000"/>
                    <w:bottom w:val="single" w:sz="6" w:space="0" w:color="000000"/>
                    <w:right w:val="single" w:sz="6" w:space="0" w:color="000000"/>
                  </w:tcBorders>
                  <w:shd w:val="clear" w:color="auto" w:fill="FF8000"/>
                  <w:tcMar>
                    <w:left w:w="40" w:type="dxa"/>
                    <w:right w:w="40" w:type="dxa"/>
                  </w:tcMar>
                  <w:vAlign w:val="center"/>
                </w:tcPr>
                <w:p w:rsidR="00E40957" w:rsidRDefault="00E40957" w:rsidP="002D56D1">
                  <w:pPr>
                    <w:spacing w:after="0" w:line="1" w:lineRule="auto"/>
                    <w:rPr>
                      <w:sz w:val="2"/>
                    </w:rPr>
                  </w:pPr>
                </w:p>
              </w:tc>
            </w:tr>
          </w:tbl>
          <w:p w:rsidR="00E40957" w:rsidRDefault="00E40957" w:rsidP="002D56D1">
            <w:pPr>
              <w:spacing w:after="0" w:line="1" w:lineRule="auto"/>
              <w:rPr>
                <w:sz w:val="2"/>
              </w:rPr>
            </w:pPr>
          </w:p>
        </w:tc>
      </w:tr>
    </w:tbl>
    <w:p w:rsidR="00E40957" w:rsidRDefault="00E40957"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r>
        <w:rPr>
          <w:sz w:val="2"/>
        </w:rPr>
        <w:fldChar w:fldCharType="begin"/>
      </w:r>
      <w:r>
        <w:rPr>
          <w:sz w:val="2"/>
        </w:rPr>
        <w:instrText xml:space="preserve"> INCLUDEPICTURE  \d "ooxWord://media/image.emf" \* MERGEFORMATINET </w:instrText>
      </w:r>
      <w:r>
        <w:rPr>
          <w:sz w:val="2"/>
        </w:rPr>
        <w:fldChar w:fldCharType="separate"/>
      </w:r>
      <w:r w:rsidR="00491349">
        <w:rPr>
          <w:sz w:val="2"/>
        </w:rPr>
        <w:fldChar w:fldCharType="begin"/>
      </w:r>
      <w:r w:rsidR="00491349">
        <w:rPr>
          <w:sz w:val="2"/>
        </w:rPr>
        <w:instrText xml:space="preserve"> </w:instrText>
      </w:r>
      <w:r w:rsidR="00491349">
        <w:rPr>
          <w:sz w:val="2"/>
        </w:rPr>
        <w:instrText>INCLUDEPICTURE  "ooxWord://media/image.emf" \* MERGEFORMATINET</w:instrText>
      </w:r>
      <w:r w:rsidR="00491349">
        <w:rPr>
          <w:sz w:val="2"/>
        </w:rPr>
        <w:instrText xml:space="preserve"> </w:instrText>
      </w:r>
      <w:r w:rsidR="00491349">
        <w:rPr>
          <w:sz w:val="2"/>
        </w:rPr>
        <w:fldChar w:fldCharType="separate"/>
      </w:r>
      <w:r w:rsidR="00491349">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2pt;height:198pt">
            <v:imagedata r:id="rId6" r:href="rId7"/>
          </v:shape>
        </w:pict>
      </w:r>
      <w:r w:rsidR="00491349">
        <w:rPr>
          <w:sz w:val="2"/>
        </w:rPr>
        <w:fldChar w:fldCharType="end"/>
      </w:r>
      <w:r>
        <w:rPr>
          <w:sz w:val="2"/>
        </w:rPr>
        <w:fldChar w:fldCharType="end"/>
      </w:r>
    </w:p>
    <w:p w:rsidR="00E40957" w:rsidRDefault="00E40957"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r>
        <w:rPr>
          <w:sz w:val="2"/>
        </w:rPr>
        <w:lastRenderedPageBreak/>
        <w:fldChar w:fldCharType="begin"/>
      </w:r>
      <w:r>
        <w:rPr>
          <w:sz w:val="2"/>
        </w:rPr>
        <w:instrText xml:space="preserve"> INCLUDEPICTURE  \d "ooxWord://media/image2.emf" \* MERGEFORMATINET </w:instrText>
      </w:r>
      <w:r>
        <w:rPr>
          <w:sz w:val="2"/>
        </w:rPr>
        <w:fldChar w:fldCharType="separate"/>
      </w:r>
      <w:r w:rsidR="00491349">
        <w:rPr>
          <w:sz w:val="2"/>
        </w:rPr>
        <w:fldChar w:fldCharType="begin"/>
      </w:r>
      <w:r w:rsidR="00491349">
        <w:rPr>
          <w:sz w:val="2"/>
        </w:rPr>
        <w:instrText xml:space="preserve"> </w:instrText>
      </w:r>
      <w:r w:rsidR="00491349">
        <w:rPr>
          <w:sz w:val="2"/>
        </w:rPr>
        <w:instrText>INCLUDEPICTURE  "ooxWord://media/image2.emf" \* MERGEFORMATINET</w:instrText>
      </w:r>
      <w:r w:rsidR="00491349">
        <w:rPr>
          <w:sz w:val="2"/>
        </w:rPr>
        <w:instrText xml:space="preserve"> </w:instrText>
      </w:r>
      <w:r w:rsidR="00491349">
        <w:rPr>
          <w:sz w:val="2"/>
        </w:rPr>
        <w:fldChar w:fldCharType="separate"/>
      </w:r>
      <w:r w:rsidR="00491349">
        <w:rPr>
          <w:sz w:val="2"/>
        </w:rPr>
        <w:pict>
          <v:shape id="_x0000_i1026" type="#_x0000_t75" style="width:448.2pt;height:198pt">
            <v:imagedata r:id="rId8" r:href="rId9"/>
          </v:shape>
        </w:pict>
      </w:r>
      <w:r w:rsidR="00491349">
        <w:rPr>
          <w:sz w:val="2"/>
        </w:rPr>
        <w:fldChar w:fldCharType="end"/>
      </w:r>
      <w:r>
        <w:rPr>
          <w:sz w:val="2"/>
        </w:rPr>
        <w:fldChar w:fldCharType="end"/>
      </w:r>
    </w:p>
    <w:p w:rsidR="00E40957" w:rsidRDefault="00E40957"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r>
        <w:rPr>
          <w:sz w:val="2"/>
        </w:rPr>
        <w:fldChar w:fldCharType="begin"/>
      </w:r>
      <w:r>
        <w:rPr>
          <w:sz w:val="2"/>
        </w:rPr>
        <w:instrText xml:space="preserve"> INCLUDEPICTURE  \d "ooxWord://media/image3.emf" \* MERGEFORMATINET </w:instrText>
      </w:r>
      <w:r>
        <w:rPr>
          <w:sz w:val="2"/>
        </w:rPr>
        <w:fldChar w:fldCharType="separate"/>
      </w:r>
      <w:r w:rsidR="00491349">
        <w:rPr>
          <w:sz w:val="2"/>
        </w:rPr>
        <w:fldChar w:fldCharType="begin"/>
      </w:r>
      <w:r w:rsidR="00491349">
        <w:rPr>
          <w:sz w:val="2"/>
        </w:rPr>
        <w:instrText xml:space="preserve"> </w:instrText>
      </w:r>
      <w:r w:rsidR="00491349">
        <w:rPr>
          <w:sz w:val="2"/>
        </w:rPr>
        <w:instrText>INCLUDEPICTURE  "ooxWord://media/image3.emf" \* MERGEFORMATINET</w:instrText>
      </w:r>
      <w:r w:rsidR="00491349">
        <w:rPr>
          <w:sz w:val="2"/>
        </w:rPr>
        <w:instrText xml:space="preserve"> </w:instrText>
      </w:r>
      <w:r w:rsidR="00491349">
        <w:rPr>
          <w:sz w:val="2"/>
        </w:rPr>
        <w:fldChar w:fldCharType="separate"/>
      </w:r>
      <w:r w:rsidR="00491349">
        <w:rPr>
          <w:sz w:val="2"/>
        </w:rPr>
        <w:pict>
          <v:shape id="_x0000_i1027" type="#_x0000_t75" style="width:448.2pt;height:223.8pt">
            <v:imagedata r:id="rId10" r:href="rId11"/>
          </v:shape>
        </w:pict>
      </w:r>
      <w:r w:rsidR="00491349">
        <w:rPr>
          <w:sz w:val="2"/>
        </w:rPr>
        <w:fldChar w:fldCharType="end"/>
      </w:r>
      <w:r>
        <w:rPr>
          <w:sz w:val="2"/>
        </w:rPr>
        <w:fldChar w:fldCharType="end"/>
      </w:r>
    </w:p>
    <w:tbl>
      <w:tblPr>
        <w:tblW w:w="5000" w:type="pct"/>
        <w:tblLayout w:type="fixed"/>
        <w:tblCellMar>
          <w:left w:w="0" w:type="dxa"/>
          <w:right w:w="0" w:type="dxa"/>
        </w:tblCellMar>
        <w:tblLook w:val="04A0" w:firstRow="1" w:lastRow="0" w:firstColumn="1" w:lastColumn="0" w:noHBand="0" w:noVBand="1"/>
      </w:tblPr>
      <w:tblGrid>
        <w:gridCol w:w="4443"/>
        <w:gridCol w:w="1740"/>
        <w:gridCol w:w="1724"/>
        <w:gridCol w:w="1812"/>
      </w:tblGrid>
      <w:tr w:rsidR="0099022B" w:rsidTr="0099022B">
        <w:trPr>
          <w:trHeight w:hRule="exact" w:val="675"/>
        </w:trPr>
        <w:tc>
          <w:tcPr>
            <w:tcW w:w="4291"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4.2. Формування відносин довіри, прозорості, дотримання етичних норм</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6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c>
          <w:tcPr>
            <w:tcW w:w="1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r>
      <w:tr w:rsidR="0099022B" w:rsidTr="0099022B">
        <w:trPr>
          <w:trHeight w:hRule="exact" w:val="1544"/>
        </w:trPr>
        <w:tc>
          <w:tcPr>
            <w:tcW w:w="42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4.2.1. Керівник закладу освіти,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tc>
        <w:tc>
          <w:tcPr>
            <w:tcW w:w="1680" w:type="dxa"/>
            <w:tcBorders>
              <w:top w:val="single" w:sz="6" w:space="0" w:color="000000"/>
              <w:left w:val="single" w:sz="6" w:space="0" w:color="000000"/>
              <w:bottom w:val="single" w:sz="6" w:space="0" w:color="000000"/>
              <w:right w:val="single" w:sz="6" w:space="0" w:color="000000"/>
            </w:tcBorders>
            <w:shd w:val="clear" w:color="auto" w:fill="FFFF00"/>
            <w:tcMar>
              <w:top w:w="0" w:type="dxa"/>
              <w:left w:w="40" w:type="dxa"/>
              <w:bottom w:w="0" w:type="dxa"/>
              <w:right w:w="40" w:type="dxa"/>
            </w:tcMar>
            <w:vAlign w:val="center"/>
          </w:tcPr>
          <w:p w:rsidR="0099022B" w:rsidRDefault="0099022B">
            <w:pPr>
              <w:spacing w:after="0" w:line="0" w:lineRule="auto"/>
              <w:rPr>
                <w:rFonts w:eastAsiaTheme="minorEastAsia"/>
                <w:sz w:val="2"/>
              </w:rPr>
            </w:pPr>
          </w:p>
        </w:tc>
        <w:tc>
          <w:tcPr>
            <w:tcW w:w="16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c>
          <w:tcPr>
            <w:tcW w:w="1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r>
      <w:tr w:rsidR="0099022B" w:rsidTr="0099022B">
        <w:trPr>
          <w:trHeight w:hRule="exact" w:val="1709"/>
        </w:trPr>
        <w:tc>
          <w:tcPr>
            <w:tcW w:w="429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4.2.2. Заклад освіти оприлюднює інформацію про свою діяльність на відкритих загальнодоступних ресурсах</w:t>
            </w:r>
          </w:p>
        </w:tc>
        <w:tc>
          <w:tcPr>
            <w:tcW w:w="1680" w:type="dxa"/>
            <w:tcBorders>
              <w:top w:val="single" w:sz="6" w:space="0" w:color="000000"/>
              <w:left w:val="single" w:sz="6" w:space="0" w:color="000000"/>
              <w:bottom w:val="single" w:sz="6" w:space="0" w:color="000000"/>
              <w:right w:val="single" w:sz="6" w:space="0" w:color="000000"/>
            </w:tcBorders>
            <w:shd w:val="clear" w:color="auto" w:fill="FFFF00"/>
            <w:tcMar>
              <w:top w:w="0" w:type="dxa"/>
              <w:left w:w="40" w:type="dxa"/>
              <w:bottom w:w="0" w:type="dxa"/>
              <w:right w:w="40" w:type="dxa"/>
            </w:tcMar>
            <w:vAlign w:val="center"/>
          </w:tcPr>
          <w:p w:rsidR="0099022B" w:rsidRDefault="0099022B">
            <w:pPr>
              <w:spacing w:after="0" w:line="0" w:lineRule="auto"/>
              <w:rPr>
                <w:rFonts w:eastAsiaTheme="minorEastAsia"/>
                <w:sz w:val="2"/>
              </w:rPr>
            </w:pPr>
          </w:p>
        </w:tc>
        <w:tc>
          <w:tcPr>
            <w:tcW w:w="16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c>
          <w:tcPr>
            <w:tcW w:w="17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r>
    </w:tbl>
    <w:p w:rsidR="0099022B" w:rsidRDefault="0099022B"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p>
    <w:tbl>
      <w:tblPr>
        <w:tblW w:w="5000" w:type="pct"/>
        <w:tblLayout w:type="fixed"/>
        <w:tblCellMar>
          <w:left w:w="0" w:type="dxa"/>
          <w:right w:w="0" w:type="dxa"/>
        </w:tblCellMar>
        <w:tblLook w:val="04A0" w:firstRow="1" w:lastRow="0" w:firstColumn="1" w:lastColumn="0" w:noHBand="0" w:noVBand="1"/>
      </w:tblPr>
      <w:tblGrid>
        <w:gridCol w:w="4462"/>
        <w:gridCol w:w="1744"/>
        <w:gridCol w:w="1744"/>
        <w:gridCol w:w="1769"/>
      </w:tblGrid>
      <w:tr w:rsidR="0099022B" w:rsidTr="0099022B">
        <w:trPr>
          <w:trHeight w:hRule="exact" w:val="1051"/>
        </w:trPr>
        <w:tc>
          <w:tcPr>
            <w:tcW w:w="4335"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FFFFFF"/>
                <w:sz w:val="20"/>
                <w:szCs w:val="20"/>
              </w:rPr>
            </w:pPr>
            <w:r>
              <w:rPr>
                <w:rFonts w:ascii="Arial" w:eastAsia="Arial" w:hAnsi="Arial" w:cs="Arial"/>
                <w:color w:val="FFFFFF"/>
                <w:sz w:val="20"/>
                <w:szCs w:val="20"/>
              </w:rPr>
              <w:t>Вимога 4.3. Ефективність кадрової політики та забезпечення можливостей для професійного розвитку педагогічних працівників</w:t>
            </w:r>
          </w:p>
        </w:tc>
        <w:tc>
          <w:tcPr>
            <w:tcW w:w="1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Високий</w:t>
            </w:r>
          </w:p>
        </w:tc>
        <w:tc>
          <w:tcPr>
            <w:tcW w:w="1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Достатній</w:t>
            </w:r>
          </w:p>
        </w:tc>
        <w:tc>
          <w:tcPr>
            <w:tcW w:w="17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jc w:val="center"/>
              <w:rPr>
                <w:rFonts w:ascii="Arial" w:eastAsia="Arial" w:hAnsi="Arial" w:cs="Arial"/>
                <w:color w:val="000000"/>
                <w:sz w:val="20"/>
                <w:szCs w:val="20"/>
              </w:rPr>
            </w:pPr>
            <w:r>
              <w:rPr>
                <w:rFonts w:ascii="Arial" w:eastAsia="Arial" w:hAnsi="Arial" w:cs="Arial"/>
                <w:color w:val="000000"/>
                <w:sz w:val="20"/>
                <w:szCs w:val="20"/>
              </w:rPr>
              <w:t>ВП</w:t>
            </w:r>
          </w:p>
        </w:tc>
      </w:tr>
      <w:tr w:rsidR="0099022B" w:rsidTr="0099022B">
        <w:trPr>
          <w:trHeight w:hRule="exact" w:val="1289"/>
        </w:trPr>
        <w:tc>
          <w:tcPr>
            <w:tcW w:w="4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1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9022B" w:rsidRDefault="0099022B">
            <w:pPr>
              <w:spacing w:after="0" w:line="0" w:lineRule="auto"/>
              <w:rPr>
                <w:rFonts w:eastAsiaTheme="minorEastAsia"/>
                <w:sz w:val="2"/>
              </w:rPr>
            </w:pPr>
          </w:p>
        </w:tc>
        <w:tc>
          <w:tcPr>
            <w:tcW w:w="1695"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99022B" w:rsidRDefault="0099022B">
            <w:pPr>
              <w:spacing w:after="0" w:line="0" w:lineRule="auto"/>
              <w:rPr>
                <w:sz w:val="2"/>
              </w:rPr>
            </w:pPr>
          </w:p>
        </w:tc>
        <w:tc>
          <w:tcPr>
            <w:tcW w:w="17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r>
      <w:tr w:rsidR="0099022B" w:rsidTr="0099022B">
        <w:trPr>
          <w:trHeight w:hRule="exact" w:val="1289"/>
        </w:trPr>
        <w:tc>
          <w:tcPr>
            <w:tcW w:w="4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000000"/>
                <w:sz w:val="20"/>
                <w:szCs w:val="20"/>
              </w:rPr>
            </w:pPr>
            <w:r>
              <w:rPr>
                <w:rFonts w:ascii="Arial" w:eastAsia="Arial" w:hAnsi="Arial" w:cs="Arial"/>
                <w:color w:val="000000"/>
                <w:sz w:val="20"/>
                <w:szCs w:val="20"/>
              </w:rPr>
              <w:lastRenderedPageBreak/>
              <w:t>Критерій 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w:t>
            </w:r>
          </w:p>
        </w:tc>
        <w:tc>
          <w:tcPr>
            <w:tcW w:w="1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9022B" w:rsidRDefault="0099022B">
            <w:pPr>
              <w:spacing w:after="0" w:line="0" w:lineRule="auto"/>
              <w:rPr>
                <w:rFonts w:eastAsiaTheme="minorEastAsia"/>
                <w:sz w:val="2"/>
              </w:rPr>
            </w:pPr>
          </w:p>
        </w:tc>
        <w:tc>
          <w:tcPr>
            <w:tcW w:w="1695"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99022B" w:rsidRDefault="0099022B">
            <w:pPr>
              <w:spacing w:after="0" w:line="0" w:lineRule="auto"/>
              <w:rPr>
                <w:sz w:val="2"/>
              </w:rPr>
            </w:pPr>
          </w:p>
        </w:tc>
        <w:tc>
          <w:tcPr>
            <w:tcW w:w="17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r>
      <w:tr w:rsidR="0099022B" w:rsidTr="0099022B">
        <w:trPr>
          <w:trHeight w:hRule="exact" w:val="1333"/>
        </w:trPr>
        <w:tc>
          <w:tcPr>
            <w:tcW w:w="4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9022B" w:rsidRDefault="0099022B">
            <w:pPr>
              <w:spacing w:after="0" w:line="230" w:lineRule="exact"/>
              <w:rPr>
                <w:rFonts w:ascii="Arial" w:eastAsia="Arial" w:hAnsi="Arial" w:cs="Arial"/>
                <w:color w:val="000000"/>
                <w:sz w:val="20"/>
                <w:szCs w:val="20"/>
              </w:rPr>
            </w:pPr>
            <w:r>
              <w:rPr>
                <w:rFonts w:ascii="Arial" w:eastAsia="Arial" w:hAnsi="Arial" w:cs="Arial"/>
                <w:color w:val="000000"/>
                <w:sz w:val="20"/>
                <w:szCs w:val="20"/>
              </w:rPr>
              <w:t>Критерій 4.3.3. У закладі освіти створено умови, які сприяють підвищенню кваліфікації педагогічних працівників</w:t>
            </w:r>
          </w:p>
        </w:tc>
        <w:tc>
          <w:tcPr>
            <w:tcW w:w="16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99022B" w:rsidRDefault="0099022B">
            <w:pPr>
              <w:spacing w:after="0" w:line="0" w:lineRule="auto"/>
              <w:rPr>
                <w:rFonts w:eastAsiaTheme="minorEastAsia"/>
                <w:sz w:val="2"/>
              </w:rPr>
            </w:pPr>
          </w:p>
        </w:tc>
        <w:tc>
          <w:tcPr>
            <w:tcW w:w="1695"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99022B" w:rsidRDefault="0099022B">
            <w:pPr>
              <w:spacing w:after="0" w:line="0" w:lineRule="auto"/>
              <w:rPr>
                <w:sz w:val="2"/>
              </w:rPr>
            </w:pPr>
          </w:p>
        </w:tc>
        <w:tc>
          <w:tcPr>
            <w:tcW w:w="171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99022B" w:rsidRDefault="0099022B">
            <w:pPr>
              <w:spacing w:after="0" w:line="0" w:lineRule="auto"/>
              <w:rPr>
                <w:sz w:val="2"/>
              </w:rPr>
            </w:pPr>
          </w:p>
        </w:tc>
      </w:tr>
    </w:tbl>
    <w:p w:rsidR="0099022B" w:rsidRDefault="0099022B"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p>
    <w:p w:rsidR="005016EA" w:rsidRPr="00D762EF" w:rsidRDefault="005016EA"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sidRPr="00D762EF">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5016EA" w:rsidRPr="00D762EF" w:rsidRDefault="005016EA" w:rsidP="00D762EF">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D762EF">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C94F86" w:rsidRDefault="005016EA"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Pr="00D762EF">
        <w:rPr>
          <w:rFonts w:ascii="Times New Roman" w:eastAsia="Times New Roman" w:hAnsi="Times New Roman" w:cs="Times New Roman"/>
          <w:sz w:val="28"/>
          <w:szCs w:val="28"/>
          <w:lang w:eastAsia="ru-RU"/>
        </w:rPr>
        <w:t xml:space="preserve"> </w:t>
      </w:r>
    </w:p>
    <w:p w:rsidR="0099022B" w:rsidRPr="00D762EF" w:rsidRDefault="0099022B" w:rsidP="00D762EF">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rsidR="005016EA" w:rsidRPr="00D762EF" w:rsidRDefault="005016EA" w:rsidP="00D762EF">
      <w:pPr>
        <w:spacing w:after="0" w:line="240" w:lineRule="auto"/>
        <w:ind w:firstLine="680"/>
        <w:jc w:val="center"/>
        <w:rPr>
          <w:rFonts w:ascii="Times New Roman" w:eastAsia="Calibri" w:hAnsi="Times New Roman" w:cs="Times New Roman"/>
          <w:b/>
          <w:sz w:val="28"/>
          <w:szCs w:val="28"/>
        </w:rPr>
      </w:pPr>
      <w:r w:rsidRPr="00D762EF">
        <w:rPr>
          <w:rFonts w:ascii="Times New Roman" w:eastAsia="Calibri" w:hAnsi="Times New Roman" w:cs="Times New Roman"/>
          <w:b/>
          <w:sz w:val="28"/>
          <w:szCs w:val="28"/>
        </w:rPr>
        <w:t>ГОЛОВНІ ЗАВДАННЯ   НА 2023-2024 Н.Р.:</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016EA" w:rsidRPr="00D762EF" w:rsidRDefault="005016EA" w:rsidP="00D762EF">
      <w:pPr>
        <w:numPr>
          <w:ilvl w:val="0"/>
          <w:numId w:val="9"/>
        </w:numPr>
        <w:spacing w:after="0" w:line="240" w:lineRule="auto"/>
        <w:contextualSpacing/>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Підготовка до організованого початку навчання в очному режимі.</w:t>
      </w:r>
    </w:p>
    <w:p w:rsidR="005016EA" w:rsidRPr="00D762EF" w:rsidRDefault="005016EA" w:rsidP="00D762EF">
      <w:pPr>
        <w:numPr>
          <w:ilvl w:val="0"/>
          <w:numId w:val="9"/>
        </w:numPr>
        <w:spacing w:after="0" w:line="240" w:lineRule="auto"/>
        <w:contextualSpacing/>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Порушити клопотання перед засновником про:</w:t>
      </w:r>
    </w:p>
    <w:p w:rsidR="005016EA" w:rsidRPr="00D762EF" w:rsidRDefault="005016EA" w:rsidP="00D762EF">
      <w:pPr>
        <w:spacing w:after="0" w:line="240" w:lineRule="auto"/>
        <w:ind w:left="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 xml:space="preserve">- капітальний ремонт харчоблоку; </w:t>
      </w:r>
    </w:p>
    <w:p w:rsidR="005016EA" w:rsidRPr="00D762EF" w:rsidRDefault="005016EA" w:rsidP="00D762EF">
      <w:pPr>
        <w:spacing w:after="0" w:line="240" w:lineRule="auto"/>
        <w:ind w:left="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lang w:val="ru-RU"/>
        </w:rPr>
        <w:t xml:space="preserve">- </w:t>
      </w:r>
      <w:r w:rsidRPr="00D762EF">
        <w:rPr>
          <w:rFonts w:ascii="Times New Roman" w:eastAsia="Times New Roman" w:hAnsi="Times New Roman" w:cs="Times New Roman"/>
          <w:sz w:val="28"/>
          <w:szCs w:val="28"/>
        </w:rPr>
        <w:t>проведення якісного ремонту в укритті та облаштування укриття відповідно до вимог;</w:t>
      </w:r>
    </w:p>
    <w:p w:rsidR="005016EA" w:rsidRPr="00D762EF" w:rsidRDefault="005016EA" w:rsidP="00D762EF">
      <w:pPr>
        <w:tabs>
          <w:tab w:val="left" w:pos="871"/>
        </w:tabs>
        <w:spacing w:after="0" w:line="240" w:lineRule="auto"/>
        <w:ind w:firstLine="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 xml:space="preserve">- проведення заміни освітлювальних приладів; </w:t>
      </w:r>
    </w:p>
    <w:p w:rsidR="005016EA" w:rsidRPr="00D762EF" w:rsidRDefault="005016EA" w:rsidP="00D762EF">
      <w:pPr>
        <w:tabs>
          <w:tab w:val="left" w:pos="871"/>
        </w:tabs>
        <w:spacing w:after="0" w:line="240" w:lineRule="auto"/>
        <w:ind w:firstLine="680"/>
        <w:jc w:val="both"/>
        <w:rPr>
          <w:rFonts w:ascii="Times New Roman" w:eastAsia="Times New Roman" w:hAnsi="Times New Roman" w:cs="Times New Roman"/>
          <w:sz w:val="28"/>
          <w:szCs w:val="28"/>
          <w:lang w:eastAsia="ru-RU"/>
        </w:rPr>
      </w:pPr>
      <w:r w:rsidRPr="00D762EF">
        <w:rPr>
          <w:rFonts w:ascii="Times New Roman" w:eastAsia="Times New Roman" w:hAnsi="Times New Roman" w:cs="Times New Roman"/>
          <w:sz w:val="28"/>
          <w:szCs w:val="28"/>
          <w:lang w:eastAsia="ru-RU"/>
        </w:rPr>
        <w:t>- організацію питного режиму у закладі освіти (</w:t>
      </w:r>
      <w:proofErr w:type="spellStart"/>
      <w:r w:rsidRPr="00D762EF">
        <w:rPr>
          <w:rFonts w:ascii="Times New Roman" w:eastAsia="Times New Roman" w:hAnsi="Times New Roman" w:cs="Times New Roman"/>
          <w:sz w:val="28"/>
          <w:szCs w:val="28"/>
          <w:lang w:eastAsia="ru-RU"/>
        </w:rPr>
        <w:t>кулери</w:t>
      </w:r>
      <w:proofErr w:type="spellEnd"/>
      <w:r w:rsidRPr="00D762EF">
        <w:rPr>
          <w:rFonts w:ascii="Times New Roman" w:eastAsia="Times New Roman" w:hAnsi="Times New Roman" w:cs="Times New Roman"/>
          <w:sz w:val="28"/>
          <w:szCs w:val="28"/>
          <w:lang w:eastAsia="ru-RU"/>
        </w:rPr>
        <w:t>);</w:t>
      </w:r>
    </w:p>
    <w:p w:rsidR="005016EA" w:rsidRPr="00D762EF" w:rsidRDefault="005016EA" w:rsidP="00D762EF">
      <w:pPr>
        <w:spacing w:after="0" w:line="240" w:lineRule="auto"/>
        <w:ind w:firstLine="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5016EA" w:rsidRPr="00D762EF" w:rsidRDefault="005016EA" w:rsidP="00D762EF">
      <w:pPr>
        <w:spacing w:after="0" w:line="240" w:lineRule="auto"/>
        <w:ind w:firstLine="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5016EA" w:rsidRPr="00D762EF" w:rsidRDefault="005016EA" w:rsidP="00D762EF">
      <w:pPr>
        <w:spacing w:after="0" w:line="240" w:lineRule="auto"/>
        <w:ind w:firstLine="680"/>
        <w:jc w:val="both"/>
        <w:rPr>
          <w:rFonts w:ascii="Times New Roman" w:eastAsia="Times New Roman" w:hAnsi="Times New Roman" w:cs="Times New Roman"/>
          <w:sz w:val="28"/>
          <w:szCs w:val="28"/>
        </w:rPr>
      </w:pPr>
      <w:r w:rsidRPr="00D762EF">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lastRenderedPageBreak/>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5. Обов’язкове оприлюднення критеріїв оцінювання.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6. Впровадження </w:t>
      </w:r>
      <w:proofErr w:type="spellStart"/>
      <w:r w:rsidRPr="00D762EF">
        <w:rPr>
          <w:rFonts w:ascii="Times New Roman" w:eastAsia="Calibri" w:hAnsi="Times New Roman" w:cs="Times New Roman"/>
          <w:sz w:val="28"/>
          <w:szCs w:val="28"/>
        </w:rPr>
        <w:t>самооцінювання</w:t>
      </w:r>
      <w:proofErr w:type="spellEnd"/>
      <w:r w:rsidRPr="00D762EF">
        <w:rPr>
          <w:rFonts w:ascii="Times New Roman" w:eastAsia="Calibri" w:hAnsi="Times New Roman" w:cs="Times New Roman"/>
          <w:sz w:val="28"/>
          <w:szCs w:val="28"/>
        </w:rPr>
        <w:t xml:space="preserve"> і </w:t>
      </w:r>
      <w:proofErr w:type="spellStart"/>
      <w:r w:rsidRPr="00D762EF">
        <w:rPr>
          <w:rFonts w:ascii="Times New Roman" w:eastAsia="Calibri" w:hAnsi="Times New Roman" w:cs="Times New Roman"/>
          <w:sz w:val="28"/>
          <w:szCs w:val="28"/>
        </w:rPr>
        <w:t>взаємооцінювання</w:t>
      </w:r>
      <w:proofErr w:type="spellEnd"/>
      <w:r w:rsidRPr="00D762EF">
        <w:rPr>
          <w:rFonts w:ascii="Times New Roman" w:eastAsia="Calibri" w:hAnsi="Times New Roman" w:cs="Times New Roman"/>
          <w:sz w:val="28"/>
          <w:szCs w:val="28"/>
        </w:rPr>
        <w:t xml:space="preserve"> учнів; отримання постійного зворотного зв’язку від учнів у процесі оцінювання.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7. Впровадження формувального оцінювання в 5 -11 класах.</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8. Урізноманітнювати  форми роботи використання вчителями для впровадження формувального оцінювання в освітньому процесі. </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9. Забезпечити розвиток відповідального ставлення до навчання.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11.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D762EF">
        <w:rPr>
          <w:rFonts w:ascii="Times New Roman" w:eastAsia="Calibri" w:hAnsi="Times New Roman" w:cs="Times New Roman"/>
          <w:sz w:val="28"/>
          <w:szCs w:val="28"/>
        </w:rPr>
        <w:t>компетентностей</w:t>
      </w:r>
      <w:proofErr w:type="spellEnd"/>
      <w:r w:rsidRPr="00D762EF">
        <w:rPr>
          <w:rFonts w:ascii="Times New Roman" w:eastAsia="Calibri" w:hAnsi="Times New Roman" w:cs="Times New Roman"/>
          <w:sz w:val="28"/>
          <w:szCs w:val="28"/>
        </w:rPr>
        <w:t xml:space="preserve"> та наскрізних умінь учнів.</w:t>
      </w:r>
    </w:p>
    <w:p w:rsidR="005016EA" w:rsidRPr="00D762EF" w:rsidRDefault="005016EA" w:rsidP="00D762EF">
      <w:pPr>
        <w:spacing w:after="0" w:line="240" w:lineRule="auto"/>
        <w:ind w:firstLine="709"/>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13. Створювати умови особистісно орієнтованого навчання.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17.  Виконання дослідницьких і творчих завдань, </w:t>
      </w:r>
      <w:proofErr w:type="spellStart"/>
      <w:r w:rsidRPr="00D762EF">
        <w:rPr>
          <w:rFonts w:ascii="Times New Roman" w:eastAsia="Calibri" w:hAnsi="Times New Roman" w:cs="Times New Roman"/>
          <w:sz w:val="28"/>
          <w:szCs w:val="28"/>
        </w:rPr>
        <w:t>проєктів</w:t>
      </w:r>
      <w:proofErr w:type="spellEnd"/>
      <w:r w:rsidRPr="00D762EF">
        <w:rPr>
          <w:rFonts w:ascii="Times New Roman" w:eastAsia="Calibri" w:hAnsi="Times New Roman" w:cs="Times New Roman"/>
          <w:sz w:val="28"/>
          <w:szCs w:val="28"/>
        </w:rPr>
        <w:t>.</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18. Підвищити якість природничо-математичної освіти, впроваджувати STEM-навчання.</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5016EA" w:rsidRPr="00D762EF" w:rsidRDefault="005016EA" w:rsidP="00D762EF">
      <w:pPr>
        <w:spacing w:after="0" w:line="240" w:lineRule="auto"/>
        <w:ind w:firstLine="680"/>
        <w:jc w:val="both"/>
        <w:rPr>
          <w:rFonts w:ascii="Times New Roman" w:eastAsia="Calibri" w:hAnsi="Times New Roman" w:cs="Times New Roman"/>
          <w:sz w:val="28"/>
          <w:szCs w:val="28"/>
        </w:rPr>
      </w:pPr>
      <w:r w:rsidRPr="00D762EF">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rsidR="005016EA" w:rsidRPr="00D762EF" w:rsidRDefault="005016EA" w:rsidP="00D762EF">
      <w:pPr>
        <w:spacing w:after="0" w:line="240" w:lineRule="auto"/>
        <w:ind w:firstLine="680"/>
        <w:jc w:val="both"/>
        <w:textAlignment w:val="center"/>
        <w:rPr>
          <w:rFonts w:ascii="Times New Roman" w:eastAsia="Calibri" w:hAnsi="Times New Roman" w:cs="Times New Roman"/>
          <w:sz w:val="28"/>
          <w:szCs w:val="28"/>
        </w:rPr>
      </w:pPr>
      <w:r w:rsidRPr="00D762EF">
        <w:rPr>
          <w:rFonts w:ascii="Times New Roman" w:eastAsia="Calibri" w:hAnsi="Times New Roman" w:cs="Times New Roman"/>
          <w:sz w:val="28"/>
          <w:szCs w:val="28"/>
        </w:rPr>
        <w:t>21. Забезпечити реалізацію Стратегії розвитку закладу освіти на 2021-2025 роки.</w:t>
      </w:r>
    </w:p>
    <w:p w:rsidR="005016EA" w:rsidRPr="00D762EF" w:rsidRDefault="005016EA" w:rsidP="00D762EF">
      <w:pPr>
        <w:spacing w:after="0" w:line="240" w:lineRule="auto"/>
        <w:ind w:firstLine="680"/>
        <w:jc w:val="both"/>
        <w:textAlignment w:val="center"/>
        <w:rPr>
          <w:rFonts w:ascii="Times New Roman" w:eastAsia="Calibri" w:hAnsi="Times New Roman" w:cs="Times New Roman"/>
          <w:sz w:val="28"/>
          <w:szCs w:val="28"/>
        </w:rPr>
      </w:pPr>
      <w:r w:rsidRPr="00D762EF">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 розвитку закладу освіти.</w:t>
      </w:r>
    </w:p>
    <w:p w:rsidR="005016EA" w:rsidRPr="00D762EF" w:rsidRDefault="005016EA" w:rsidP="00D762EF">
      <w:pPr>
        <w:spacing w:after="0" w:line="240" w:lineRule="auto"/>
        <w:ind w:firstLine="680"/>
        <w:jc w:val="both"/>
        <w:textAlignment w:val="center"/>
        <w:rPr>
          <w:rFonts w:ascii="Times New Roman" w:eastAsia="Calibri" w:hAnsi="Times New Roman" w:cs="Times New Roman"/>
          <w:sz w:val="28"/>
          <w:szCs w:val="28"/>
        </w:rPr>
      </w:pPr>
      <w:r w:rsidRPr="00D762EF">
        <w:rPr>
          <w:rFonts w:ascii="Times New Roman" w:eastAsia="Calibri" w:hAnsi="Times New Roman" w:cs="Times New Roman"/>
          <w:sz w:val="28"/>
          <w:szCs w:val="28"/>
        </w:rPr>
        <w:t xml:space="preserve">23. Працювати над ефективною взаємодією органів громадського самоврядування та керівництва закладу освіти. </w:t>
      </w:r>
    </w:p>
    <w:p w:rsidR="005016EA" w:rsidRPr="00D762EF" w:rsidRDefault="005016EA" w:rsidP="00D762EF">
      <w:pPr>
        <w:spacing w:after="0" w:line="240" w:lineRule="auto"/>
        <w:ind w:firstLine="680"/>
        <w:jc w:val="both"/>
        <w:textAlignment w:val="center"/>
        <w:rPr>
          <w:rFonts w:ascii="Times New Roman" w:eastAsia="Calibri" w:hAnsi="Times New Roman" w:cs="Times New Roman"/>
          <w:sz w:val="28"/>
          <w:szCs w:val="28"/>
        </w:rPr>
      </w:pPr>
      <w:r w:rsidRPr="00D762EF">
        <w:rPr>
          <w:rFonts w:ascii="Times New Roman" w:eastAsia="Calibri" w:hAnsi="Times New Roman" w:cs="Times New Roman"/>
          <w:sz w:val="28"/>
          <w:szCs w:val="28"/>
        </w:rPr>
        <w:lastRenderedPageBreak/>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5016EA" w:rsidRPr="00D762EF" w:rsidRDefault="005016EA" w:rsidP="00D762EF">
      <w:pPr>
        <w:spacing w:after="0" w:line="240" w:lineRule="auto"/>
        <w:ind w:firstLine="680"/>
        <w:jc w:val="both"/>
        <w:textAlignment w:val="center"/>
        <w:rPr>
          <w:rFonts w:ascii="Times New Roman" w:eastAsia="Calibri" w:hAnsi="Times New Roman" w:cs="Times New Roman"/>
          <w:sz w:val="28"/>
          <w:szCs w:val="28"/>
        </w:rPr>
      </w:pPr>
      <w:r w:rsidRPr="00D762EF">
        <w:rPr>
          <w:rFonts w:ascii="Times New Roman" w:eastAsia="Calibri" w:hAnsi="Times New Roman" w:cs="Times New Roman"/>
          <w:sz w:val="28"/>
          <w:szCs w:val="28"/>
        </w:rPr>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5016EA" w:rsidRPr="00D762EF" w:rsidRDefault="005016EA" w:rsidP="00D762EF">
      <w:pPr>
        <w:shd w:val="clear" w:color="auto" w:fill="FFFFFF"/>
        <w:spacing w:after="0" w:line="240" w:lineRule="auto"/>
        <w:ind w:firstLine="709"/>
        <w:jc w:val="both"/>
        <w:rPr>
          <w:rFonts w:ascii="Times New Roman" w:eastAsia="Times New Roman" w:hAnsi="Times New Roman" w:cs="Times New Roman"/>
          <w:color w:val="050505"/>
          <w:sz w:val="28"/>
          <w:szCs w:val="28"/>
          <w:lang w:eastAsia="uk-UA"/>
        </w:rPr>
      </w:pPr>
      <w:r w:rsidRPr="00D762EF">
        <w:rPr>
          <w:rFonts w:ascii="Times New Roman" w:eastAsia="Times New Roman" w:hAnsi="Times New Roman" w:cs="Times New Roman"/>
          <w:color w:val="050505"/>
          <w:sz w:val="28"/>
          <w:szCs w:val="28"/>
          <w:lang w:eastAsia="uk-UA"/>
        </w:rPr>
        <w:t xml:space="preserve">26. Посилити роботу з підготовки до реалізації </w:t>
      </w:r>
      <w:proofErr w:type="spellStart"/>
      <w:r w:rsidRPr="00D762EF">
        <w:rPr>
          <w:rFonts w:ascii="Times New Roman" w:eastAsia="Times New Roman" w:hAnsi="Times New Roman" w:cs="Times New Roman"/>
          <w:color w:val="050505"/>
          <w:sz w:val="28"/>
          <w:szCs w:val="28"/>
          <w:lang w:eastAsia="uk-UA"/>
        </w:rPr>
        <w:t>проєкту</w:t>
      </w:r>
      <w:proofErr w:type="spellEnd"/>
      <w:r w:rsidRPr="00D762EF">
        <w:rPr>
          <w:rFonts w:ascii="Times New Roman" w:eastAsia="Times New Roman" w:hAnsi="Times New Roman" w:cs="Times New Roman"/>
          <w:color w:val="050505"/>
          <w:sz w:val="28"/>
          <w:szCs w:val="28"/>
          <w:lang w:eastAsia="uk-UA"/>
        </w:rPr>
        <w:t xml:space="preserve"> профільної школи   </w:t>
      </w:r>
    </w:p>
    <w:p w:rsidR="005016EA" w:rsidRPr="00D762EF" w:rsidRDefault="005016EA" w:rsidP="00D762EF">
      <w:pPr>
        <w:shd w:val="clear" w:color="auto" w:fill="FFFFFF"/>
        <w:spacing w:after="0" w:line="240" w:lineRule="auto"/>
        <w:ind w:firstLine="709"/>
        <w:jc w:val="both"/>
        <w:rPr>
          <w:rFonts w:ascii="Times New Roman" w:eastAsia="Times New Roman" w:hAnsi="Times New Roman" w:cs="Times New Roman"/>
          <w:color w:val="050505"/>
          <w:sz w:val="28"/>
          <w:szCs w:val="28"/>
          <w:lang w:eastAsia="uk-UA"/>
        </w:rPr>
      </w:pPr>
      <w:r w:rsidRPr="00D762EF">
        <w:rPr>
          <w:rFonts w:ascii="Times New Roman" w:eastAsia="Times New Roman" w:hAnsi="Times New Roman" w:cs="Times New Roman"/>
          <w:color w:val="050505"/>
          <w:sz w:val="28"/>
          <w:szCs w:val="28"/>
          <w:lang w:eastAsia="uk-UA"/>
        </w:rPr>
        <w:t>27.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залишається питання щодо організації навчання та проведення корекційних занять у дистанційному форматі для учнів із особливими освітніми потребами.</w:t>
      </w:r>
    </w:p>
    <w:p w:rsidR="005016EA" w:rsidRPr="00D762EF" w:rsidRDefault="005016EA" w:rsidP="00D762EF">
      <w:pPr>
        <w:pStyle w:val="a3"/>
        <w:spacing w:after="0" w:line="240" w:lineRule="auto"/>
        <w:ind w:left="0"/>
        <w:rPr>
          <w:rFonts w:ascii="Times New Roman" w:eastAsia="Times New Roman" w:hAnsi="Times New Roman" w:cs="Times New Roman"/>
          <w:b/>
          <w:color w:val="FF0000"/>
          <w:sz w:val="28"/>
          <w:szCs w:val="28"/>
          <w:lang w:eastAsia="ru-RU"/>
        </w:rPr>
      </w:pPr>
    </w:p>
    <w:p w:rsidR="005016EA" w:rsidRPr="00D762EF" w:rsidRDefault="005016EA" w:rsidP="00D762EF">
      <w:pPr>
        <w:spacing w:line="240" w:lineRule="auto"/>
        <w:rPr>
          <w:rFonts w:ascii="Times New Roman" w:hAnsi="Times New Roman" w:cs="Times New Roman"/>
          <w:sz w:val="28"/>
          <w:szCs w:val="28"/>
        </w:rPr>
      </w:pPr>
    </w:p>
    <w:p w:rsidR="005016EA" w:rsidRPr="00D762EF" w:rsidRDefault="005016EA" w:rsidP="00D762EF">
      <w:pPr>
        <w:spacing w:line="240" w:lineRule="auto"/>
        <w:rPr>
          <w:rFonts w:ascii="Times New Roman" w:hAnsi="Times New Roman" w:cs="Times New Roman"/>
          <w:sz w:val="28"/>
          <w:szCs w:val="28"/>
        </w:rPr>
      </w:pPr>
    </w:p>
    <w:p w:rsidR="00085BB1" w:rsidRPr="00D762EF" w:rsidRDefault="00085BB1" w:rsidP="00D762EF">
      <w:pPr>
        <w:spacing w:line="240" w:lineRule="auto"/>
        <w:rPr>
          <w:rFonts w:ascii="Times New Roman" w:hAnsi="Times New Roman" w:cs="Times New Roman"/>
          <w:sz w:val="28"/>
          <w:szCs w:val="28"/>
        </w:rPr>
      </w:pPr>
    </w:p>
    <w:sectPr w:rsidR="00085BB1" w:rsidRPr="00D762EF" w:rsidSect="004F2C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4" w15:restartNumberingAfterBreak="0">
    <w:nsid w:val="394967A4"/>
    <w:multiLevelType w:val="hybridMultilevel"/>
    <w:tmpl w:val="DD74659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337FF"/>
    <w:multiLevelType w:val="hybridMultilevel"/>
    <w:tmpl w:val="E490F982"/>
    <w:lvl w:ilvl="0" w:tplc="8A708550">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7"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EA"/>
    <w:rsid w:val="000243F6"/>
    <w:rsid w:val="00027DCC"/>
    <w:rsid w:val="00085BB1"/>
    <w:rsid w:val="000D0E68"/>
    <w:rsid w:val="00185C7B"/>
    <w:rsid w:val="00194A10"/>
    <w:rsid w:val="001E10A8"/>
    <w:rsid w:val="0020041D"/>
    <w:rsid w:val="00227573"/>
    <w:rsid w:val="0024195E"/>
    <w:rsid w:val="00266147"/>
    <w:rsid w:val="002B3CB2"/>
    <w:rsid w:val="002C05D9"/>
    <w:rsid w:val="003311BB"/>
    <w:rsid w:val="00331F40"/>
    <w:rsid w:val="00343C75"/>
    <w:rsid w:val="0038627A"/>
    <w:rsid w:val="003A0D57"/>
    <w:rsid w:val="003D759D"/>
    <w:rsid w:val="003E5949"/>
    <w:rsid w:val="00491349"/>
    <w:rsid w:val="004937C0"/>
    <w:rsid w:val="004A3707"/>
    <w:rsid w:val="004C3FDF"/>
    <w:rsid w:val="004C5CF8"/>
    <w:rsid w:val="004F2CB5"/>
    <w:rsid w:val="005016EA"/>
    <w:rsid w:val="00590135"/>
    <w:rsid w:val="00595709"/>
    <w:rsid w:val="005C4C6A"/>
    <w:rsid w:val="006D155D"/>
    <w:rsid w:val="006D22D7"/>
    <w:rsid w:val="006D6498"/>
    <w:rsid w:val="00745728"/>
    <w:rsid w:val="007810DE"/>
    <w:rsid w:val="00783DCD"/>
    <w:rsid w:val="00786617"/>
    <w:rsid w:val="007F0292"/>
    <w:rsid w:val="00810539"/>
    <w:rsid w:val="00831B5C"/>
    <w:rsid w:val="00835567"/>
    <w:rsid w:val="00844EFE"/>
    <w:rsid w:val="00861D1C"/>
    <w:rsid w:val="00887761"/>
    <w:rsid w:val="008F54CA"/>
    <w:rsid w:val="00927BAF"/>
    <w:rsid w:val="0099022B"/>
    <w:rsid w:val="009C2EDB"/>
    <w:rsid w:val="009E0990"/>
    <w:rsid w:val="009E18EB"/>
    <w:rsid w:val="00A06A04"/>
    <w:rsid w:val="00A45CF3"/>
    <w:rsid w:val="00A51450"/>
    <w:rsid w:val="00A72EA3"/>
    <w:rsid w:val="00AE4728"/>
    <w:rsid w:val="00B1578E"/>
    <w:rsid w:val="00B3074B"/>
    <w:rsid w:val="00B76E07"/>
    <w:rsid w:val="00BC771B"/>
    <w:rsid w:val="00BD5E9E"/>
    <w:rsid w:val="00C001BE"/>
    <w:rsid w:val="00C0459F"/>
    <w:rsid w:val="00C04A70"/>
    <w:rsid w:val="00C86048"/>
    <w:rsid w:val="00C94F86"/>
    <w:rsid w:val="00D2531A"/>
    <w:rsid w:val="00D651E9"/>
    <w:rsid w:val="00D762EF"/>
    <w:rsid w:val="00D976B8"/>
    <w:rsid w:val="00DB3125"/>
    <w:rsid w:val="00DB3954"/>
    <w:rsid w:val="00E25DDB"/>
    <w:rsid w:val="00E34F1F"/>
    <w:rsid w:val="00E40957"/>
    <w:rsid w:val="00E46485"/>
    <w:rsid w:val="00E67206"/>
    <w:rsid w:val="00EA3EDB"/>
    <w:rsid w:val="00EB5FD4"/>
    <w:rsid w:val="00EC2DE2"/>
    <w:rsid w:val="00ED01F7"/>
    <w:rsid w:val="00EE30C0"/>
    <w:rsid w:val="00EF1CC1"/>
    <w:rsid w:val="00F009A1"/>
    <w:rsid w:val="00F53EC2"/>
    <w:rsid w:val="00F57AE9"/>
    <w:rsid w:val="00F60B2B"/>
    <w:rsid w:val="00F6248B"/>
    <w:rsid w:val="00FB5B68"/>
    <w:rsid w:val="00FF4C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949C"/>
  <w15:docId w15:val="{7C752CEE-0CAC-4CAC-B4E2-353ABFD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6EA"/>
    <w:pPr>
      <w:spacing w:after="160" w:line="252" w:lineRule="auto"/>
    </w:pPr>
  </w:style>
  <w:style w:type="paragraph" w:styleId="3">
    <w:name w:val="heading 3"/>
    <w:basedOn w:val="a"/>
    <w:link w:val="30"/>
    <w:uiPriority w:val="9"/>
    <w:qFormat/>
    <w:rsid w:val="009902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EA"/>
    <w:pPr>
      <w:ind w:left="720"/>
      <w:contextualSpacing/>
    </w:pPr>
  </w:style>
  <w:style w:type="table" w:styleId="a4">
    <w:name w:val="Table Grid"/>
    <w:basedOn w:val="a1"/>
    <w:uiPriority w:val="59"/>
    <w:rsid w:val="005016E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C94F8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rsid w:val="00C94F86"/>
    <w:rPr>
      <w:rFonts w:ascii="Tahoma" w:hAnsi="Tahoma" w:cs="Tahoma"/>
      <w:sz w:val="16"/>
      <w:szCs w:val="16"/>
    </w:rPr>
  </w:style>
  <w:style w:type="paragraph" w:styleId="a7">
    <w:name w:val="Normal (Web)"/>
    <w:basedOn w:val="a"/>
    <w:uiPriority w:val="99"/>
    <w:unhideWhenUsed/>
    <w:rsid w:val="00185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Body Text"/>
    <w:basedOn w:val="a"/>
    <w:link w:val="a9"/>
    <w:uiPriority w:val="99"/>
    <w:semiHidden/>
    <w:unhideWhenUsed/>
    <w:rsid w:val="00185C7B"/>
    <w:pPr>
      <w:widowControl w:val="0"/>
      <w:shd w:val="clear" w:color="auto" w:fill="FFFFFF"/>
      <w:spacing w:after="0" w:line="240" w:lineRule="exact"/>
      <w:jc w:val="both"/>
    </w:pPr>
    <w:rPr>
      <w:rFonts w:ascii="Times New Roman" w:hAnsi="Times New Roman"/>
      <w:sz w:val="18"/>
      <w:szCs w:val="18"/>
    </w:rPr>
  </w:style>
  <w:style w:type="character" w:customStyle="1" w:styleId="a9">
    <w:name w:val="Основний текст Знак"/>
    <w:basedOn w:val="a0"/>
    <w:link w:val="a8"/>
    <w:uiPriority w:val="99"/>
    <w:semiHidden/>
    <w:rsid w:val="00185C7B"/>
    <w:rPr>
      <w:rFonts w:ascii="Times New Roman" w:hAnsi="Times New Roman"/>
      <w:sz w:val="18"/>
      <w:szCs w:val="18"/>
      <w:shd w:val="clear" w:color="auto" w:fill="FFFFFF"/>
    </w:rPr>
  </w:style>
  <w:style w:type="character" w:customStyle="1" w:styleId="docdata">
    <w:name w:val="docdata"/>
    <w:aliases w:val="docy,v5,3253,baiaagaaboqcaaadsagaaavwcaaaaaaaaaaaaaaaaaaaaaaaaaaaaaaaaaaaaaaaaaaaaaaaaaaaaaaaaaaaaaaaaaaaaaaaaaaaaaaaaaaaaaaaaaaaaaaaaaaaaaaaaaaaaaaaaaaaaaaaaaaaaaaaaaaaaaaaaaaaaaaaaaaaaaaaaaaaaaaaaaaaaaaaaaaaaaaaaaaaaaaaaaaaaaaaaaaaaaaaaaaaaaaa"/>
    <w:rsid w:val="006D22D7"/>
  </w:style>
  <w:style w:type="character" w:customStyle="1" w:styleId="30">
    <w:name w:val="Заголовок 3 Знак"/>
    <w:basedOn w:val="a0"/>
    <w:link w:val="3"/>
    <w:uiPriority w:val="9"/>
    <w:rsid w:val="0099022B"/>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257">
      <w:bodyDiv w:val="1"/>
      <w:marLeft w:val="0"/>
      <w:marRight w:val="0"/>
      <w:marTop w:val="0"/>
      <w:marBottom w:val="0"/>
      <w:divBdr>
        <w:top w:val="none" w:sz="0" w:space="0" w:color="auto"/>
        <w:left w:val="none" w:sz="0" w:space="0" w:color="auto"/>
        <w:bottom w:val="none" w:sz="0" w:space="0" w:color="auto"/>
        <w:right w:val="none" w:sz="0" w:space="0" w:color="auto"/>
      </w:divBdr>
    </w:div>
    <w:div w:id="993950403">
      <w:bodyDiv w:val="1"/>
      <w:marLeft w:val="0"/>
      <w:marRight w:val="0"/>
      <w:marTop w:val="0"/>
      <w:marBottom w:val="0"/>
      <w:divBdr>
        <w:top w:val="none" w:sz="0" w:space="0" w:color="auto"/>
        <w:left w:val="none" w:sz="0" w:space="0" w:color="auto"/>
        <w:bottom w:val="none" w:sz="0" w:space="0" w:color="auto"/>
        <w:right w:val="none" w:sz="0" w:space="0" w:color="auto"/>
      </w:divBdr>
    </w:div>
    <w:div w:id="1012803429">
      <w:bodyDiv w:val="1"/>
      <w:marLeft w:val="0"/>
      <w:marRight w:val="0"/>
      <w:marTop w:val="0"/>
      <w:marBottom w:val="0"/>
      <w:divBdr>
        <w:top w:val="none" w:sz="0" w:space="0" w:color="auto"/>
        <w:left w:val="none" w:sz="0" w:space="0" w:color="auto"/>
        <w:bottom w:val="none" w:sz="0" w:space="0" w:color="auto"/>
        <w:right w:val="none" w:sz="0" w:space="0" w:color="auto"/>
      </w:divBdr>
    </w:div>
    <w:div w:id="1224560760">
      <w:bodyDiv w:val="1"/>
      <w:marLeft w:val="0"/>
      <w:marRight w:val="0"/>
      <w:marTop w:val="0"/>
      <w:marBottom w:val="0"/>
      <w:divBdr>
        <w:top w:val="none" w:sz="0" w:space="0" w:color="auto"/>
        <w:left w:val="none" w:sz="0" w:space="0" w:color="auto"/>
        <w:bottom w:val="none" w:sz="0" w:space="0" w:color="auto"/>
        <w:right w:val="none" w:sz="0" w:space="0" w:color="auto"/>
      </w:divBdr>
    </w:div>
    <w:div w:id="1351882437">
      <w:bodyDiv w:val="1"/>
      <w:marLeft w:val="0"/>
      <w:marRight w:val="0"/>
      <w:marTop w:val="0"/>
      <w:marBottom w:val="0"/>
      <w:divBdr>
        <w:top w:val="none" w:sz="0" w:space="0" w:color="auto"/>
        <w:left w:val="none" w:sz="0" w:space="0" w:color="auto"/>
        <w:bottom w:val="none" w:sz="0" w:space="0" w:color="auto"/>
        <w:right w:val="none" w:sz="0" w:space="0" w:color="auto"/>
      </w:divBdr>
    </w:div>
    <w:div w:id="1438065409">
      <w:bodyDiv w:val="1"/>
      <w:marLeft w:val="0"/>
      <w:marRight w:val="0"/>
      <w:marTop w:val="0"/>
      <w:marBottom w:val="0"/>
      <w:divBdr>
        <w:top w:val="none" w:sz="0" w:space="0" w:color="auto"/>
        <w:left w:val="none" w:sz="0" w:space="0" w:color="auto"/>
        <w:bottom w:val="none" w:sz="0" w:space="0" w:color="auto"/>
        <w:right w:val="none" w:sz="0" w:space="0" w:color="auto"/>
      </w:divBdr>
    </w:div>
    <w:div w:id="21360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ooxWord://media/image.em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ooxWord://media/image3.emf"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ooxWord://media/image2.em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8C07-75BB-48E5-9BC3-74C52754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22122</Words>
  <Characters>12610</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Світлана Василівна Грицюк</cp:lastModifiedBy>
  <cp:revision>12</cp:revision>
  <cp:lastPrinted>2023-06-15T16:53:00Z</cp:lastPrinted>
  <dcterms:created xsi:type="dcterms:W3CDTF">2023-06-15T15:48:00Z</dcterms:created>
  <dcterms:modified xsi:type="dcterms:W3CDTF">2023-07-10T06:17:00Z</dcterms:modified>
</cp:coreProperties>
</file>